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B55F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B8E9129" wp14:editId="05FC6AEB">
            <wp:simplePos x="0" y="0"/>
            <wp:positionH relativeFrom="margin">
              <wp:posOffset>-220980</wp:posOffset>
            </wp:positionH>
            <wp:positionV relativeFrom="paragraph">
              <wp:posOffset>-123635</wp:posOffset>
            </wp:positionV>
            <wp:extent cx="2771445" cy="790575"/>
            <wp:effectExtent l="0" t="0" r="0" b="0"/>
            <wp:wrapNone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rth Texas RGB jpg 16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4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0E4">
        <w:rPr>
          <w:rFonts w:ascii="Arial" w:hAnsi="Arial" w:cs="Arial"/>
          <w:sz w:val="20"/>
          <w:szCs w:val="20"/>
        </w:rPr>
        <w:t>Workforce Solutions North Texas Board Administration</w:t>
      </w:r>
    </w:p>
    <w:p w14:paraId="45F1B123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1501 Midwestern Parkway, Suite 101</w:t>
      </w:r>
    </w:p>
    <w:p w14:paraId="64256B52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Wichita Falls, TX 76302</w:t>
      </w:r>
    </w:p>
    <w:p w14:paraId="0A93204E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Phone: 940-767-1432 | Fax: 940-322-2683</w:t>
      </w:r>
    </w:p>
    <w:p w14:paraId="494AF8F2" w14:textId="6DC9B41B" w:rsidR="007D1CB8" w:rsidRPr="00A020E4" w:rsidRDefault="00A020E4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821818E" wp14:editId="3DBC7BBE">
            <wp:simplePos x="0" y="0"/>
            <wp:positionH relativeFrom="margin">
              <wp:posOffset>-218440</wp:posOffset>
            </wp:positionH>
            <wp:positionV relativeFrom="paragraph">
              <wp:posOffset>186880</wp:posOffset>
            </wp:positionV>
            <wp:extent cx="2771140" cy="1670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CB8" w:rsidRPr="00A020E4"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="007D1CB8" w:rsidRPr="00A020E4">
          <w:rPr>
            <w:rStyle w:val="Hyperlink"/>
            <w:rFonts w:ascii="Arial" w:hAnsi="Arial" w:cs="Arial"/>
            <w:sz w:val="20"/>
            <w:szCs w:val="20"/>
          </w:rPr>
          <w:t>NTXBoard@ntxworksolutions.org</w:t>
        </w:r>
      </w:hyperlink>
    </w:p>
    <w:p w14:paraId="5C3D46FC" w14:textId="7281849F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 xml:space="preserve">Website: </w:t>
      </w:r>
      <w:hyperlink r:id="rId11" w:history="1">
        <w:r w:rsidRPr="00A020E4">
          <w:rPr>
            <w:rStyle w:val="Hyperlink"/>
            <w:rFonts w:ascii="Arial" w:hAnsi="Arial" w:cs="Arial"/>
            <w:sz w:val="20"/>
            <w:szCs w:val="20"/>
          </w:rPr>
          <w:t>www.ntxworksolutions.org</w:t>
        </w:r>
      </w:hyperlink>
    </w:p>
    <w:p w14:paraId="35D9210B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</w:p>
    <w:p w14:paraId="65D56142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</w:p>
    <w:p w14:paraId="46011F02" w14:textId="119A90C5" w:rsidR="007D1CB8" w:rsidRPr="00A020E4" w:rsidRDefault="007D1CB8" w:rsidP="007D1CB8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53660442"/>
      <w:r w:rsidRPr="00A020E4"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Youth Advisory Group Meetin</w:t>
      </w:r>
      <w:r w:rsidR="008B62B8" w:rsidRPr="00A020E4"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</w:t>
      </w:r>
    </w:p>
    <w:p w14:paraId="340F5722" w14:textId="77777777" w:rsidR="007D1CB8" w:rsidRPr="00A020E4" w:rsidRDefault="007D1CB8" w:rsidP="007D1CB8">
      <w:pPr>
        <w:rPr>
          <w:rFonts w:ascii="Arial" w:hAnsi="Arial" w:cs="Arial"/>
          <w:b/>
          <w:bCs/>
        </w:rPr>
      </w:pPr>
    </w:p>
    <w:p w14:paraId="6F5EC340" w14:textId="14ED9D80" w:rsidR="00A020E4" w:rsidRPr="00257388" w:rsidRDefault="008E68BC" w:rsidP="00DB65B0">
      <w:pPr>
        <w:rPr>
          <w:rFonts w:ascii="Arial" w:hAnsi="Arial" w:cs="Arial"/>
          <w:b/>
        </w:rPr>
      </w:pPr>
      <w:r w:rsidRPr="00A020E4">
        <w:rPr>
          <w:rFonts w:ascii="Arial" w:hAnsi="Arial" w:cs="Arial"/>
        </w:rPr>
        <w:t xml:space="preserve">Members of the Youth Advisory Group of </w:t>
      </w:r>
      <w:r w:rsidR="002B4C67" w:rsidRPr="00A020E4">
        <w:rPr>
          <w:rFonts w:ascii="Arial" w:hAnsi="Arial" w:cs="Arial"/>
        </w:rPr>
        <w:t xml:space="preserve">the </w:t>
      </w:r>
      <w:r w:rsidRPr="00A020E4">
        <w:rPr>
          <w:rFonts w:ascii="Arial" w:hAnsi="Arial" w:cs="Arial"/>
        </w:rPr>
        <w:t>Workforce Solutions</w:t>
      </w:r>
      <w:r w:rsidR="002B4C67" w:rsidRPr="00A020E4">
        <w:rPr>
          <w:rFonts w:ascii="Arial" w:hAnsi="Arial" w:cs="Arial"/>
        </w:rPr>
        <w:t xml:space="preserve"> </w:t>
      </w:r>
      <w:r w:rsidR="00DB65B0" w:rsidRPr="00A020E4">
        <w:rPr>
          <w:rFonts w:ascii="Arial" w:hAnsi="Arial" w:cs="Arial"/>
          <w:bCs/>
        </w:rPr>
        <w:t xml:space="preserve">North Texas </w:t>
      </w:r>
      <w:r w:rsidR="00C1352E">
        <w:rPr>
          <w:rFonts w:ascii="Arial" w:hAnsi="Arial" w:cs="Arial"/>
          <w:bCs/>
        </w:rPr>
        <w:t xml:space="preserve">(WSNT) </w:t>
      </w:r>
      <w:r w:rsidR="00DB65B0" w:rsidRPr="00A020E4">
        <w:rPr>
          <w:rFonts w:ascii="Arial" w:hAnsi="Arial" w:cs="Arial"/>
          <w:bCs/>
        </w:rPr>
        <w:t xml:space="preserve">Workforce Development Board will meet at </w:t>
      </w:r>
      <w:r w:rsidR="00DB65B0" w:rsidRPr="00C1352E">
        <w:rPr>
          <w:rFonts w:ascii="Arial" w:hAnsi="Arial" w:cs="Arial"/>
          <w:b/>
        </w:rPr>
        <w:t xml:space="preserve">10:30a.m. on Thursday, </w:t>
      </w:r>
      <w:r w:rsidR="00202C67">
        <w:rPr>
          <w:rFonts w:ascii="Arial" w:hAnsi="Arial" w:cs="Arial"/>
          <w:b/>
        </w:rPr>
        <w:t>October</w:t>
      </w:r>
      <w:r w:rsidR="00DB65B0" w:rsidRPr="00C1352E">
        <w:rPr>
          <w:rFonts w:ascii="Arial" w:hAnsi="Arial" w:cs="Arial"/>
          <w:b/>
        </w:rPr>
        <w:t xml:space="preserve"> </w:t>
      </w:r>
      <w:r w:rsidR="00DB65B0" w:rsidRPr="00257388">
        <w:rPr>
          <w:rFonts w:ascii="Arial" w:hAnsi="Arial" w:cs="Arial"/>
          <w:b/>
        </w:rPr>
        <w:t>2</w:t>
      </w:r>
      <w:r w:rsidR="00202C67">
        <w:rPr>
          <w:rFonts w:ascii="Arial" w:hAnsi="Arial" w:cs="Arial"/>
          <w:b/>
        </w:rPr>
        <w:t>2</w:t>
      </w:r>
      <w:r w:rsidR="00C1352E" w:rsidRPr="00257388">
        <w:rPr>
          <w:rFonts w:ascii="Arial" w:hAnsi="Arial" w:cs="Arial"/>
          <w:b/>
        </w:rPr>
        <w:t xml:space="preserve"> </w:t>
      </w:r>
      <w:r w:rsidR="00C1352E" w:rsidRPr="00257388">
        <w:rPr>
          <w:rFonts w:ascii="Arial" w:hAnsi="Arial" w:cs="Arial"/>
          <w:b/>
          <w:i/>
          <w:iCs/>
          <w:u w:val="single"/>
        </w:rPr>
        <w:t>via Zoom</w:t>
      </w:r>
      <w:r w:rsidR="00C1352E" w:rsidRPr="00257388">
        <w:rPr>
          <w:rFonts w:ascii="Arial" w:hAnsi="Arial" w:cs="Arial"/>
          <w:b/>
        </w:rPr>
        <w:t>.</w:t>
      </w:r>
      <w:r w:rsidR="00DB65B0" w:rsidRPr="00257388">
        <w:rPr>
          <w:rFonts w:ascii="Arial" w:hAnsi="Arial" w:cs="Arial"/>
          <w:b/>
        </w:rPr>
        <w:t xml:space="preserve"> </w:t>
      </w:r>
    </w:p>
    <w:bookmarkEnd w:id="0"/>
    <w:p w14:paraId="30EA4C29" w14:textId="77777777" w:rsidR="00A020E4" w:rsidRPr="00A020E4" w:rsidRDefault="00A020E4" w:rsidP="00DB65B0">
      <w:pPr>
        <w:rPr>
          <w:rFonts w:ascii="Arial" w:hAnsi="Arial" w:cs="Arial"/>
          <w:bCs/>
        </w:rPr>
      </w:pPr>
    </w:p>
    <w:p w14:paraId="62981CA0" w14:textId="54B9D5B7" w:rsidR="00DB65B0" w:rsidRPr="00A020E4" w:rsidRDefault="00DB65B0" w:rsidP="00DB65B0">
      <w:pPr>
        <w:rPr>
          <w:rFonts w:ascii="Arial" w:hAnsi="Arial" w:cs="Arial"/>
          <w:b/>
          <w:u w:val="single"/>
        </w:rPr>
      </w:pPr>
      <w:r w:rsidRPr="00A020E4">
        <w:rPr>
          <w:rFonts w:ascii="Arial" w:hAnsi="Arial" w:cs="Arial"/>
          <w:b/>
          <w:bCs/>
        </w:rPr>
        <w:t xml:space="preserve">Due to </w:t>
      </w:r>
      <w:r w:rsidR="00C1352E">
        <w:rPr>
          <w:rFonts w:ascii="Arial" w:hAnsi="Arial" w:cs="Arial"/>
          <w:b/>
          <w:bCs/>
        </w:rPr>
        <w:t xml:space="preserve">the ongoing </w:t>
      </w:r>
      <w:r w:rsidR="004D4F6A">
        <w:rPr>
          <w:rFonts w:ascii="Arial" w:hAnsi="Arial" w:cs="Arial"/>
          <w:b/>
          <w:bCs/>
        </w:rPr>
        <w:t xml:space="preserve">health concerns with the COVID-19 </w:t>
      </w:r>
      <w:r w:rsidR="00C1352E">
        <w:rPr>
          <w:rFonts w:ascii="Arial" w:hAnsi="Arial" w:cs="Arial"/>
          <w:b/>
          <w:bCs/>
        </w:rPr>
        <w:t>pandemic, w</w:t>
      </w:r>
      <w:r w:rsidRPr="00A020E4">
        <w:rPr>
          <w:rFonts w:ascii="Arial" w:hAnsi="Arial" w:cs="Arial"/>
          <w:b/>
          <w:bCs/>
        </w:rPr>
        <w:t>e will be observing social distancing</w:t>
      </w:r>
      <w:r w:rsidR="004D4F6A">
        <w:rPr>
          <w:rFonts w:ascii="Arial" w:hAnsi="Arial" w:cs="Arial"/>
          <w:b/>
          <w:bCs/>
        </w:rPr>
        <w:t>.</w:t>
      </w:r>
      <w:r w:rsidRPr="00A020E4">
        <w:rPr>
          <w:rFonts w:ascii="Arial" w:hAnsi="Arial" w:cs="Arial"/>
          <w:b/>
          <w:bCs/>
        </w:rPr>
        <w:t xml:space="preserve"> </w:t>
      </w:r>
      <w:r w:rsidR="004D4F6A">
        <w:rPr>
          <w:rFonts w:ascii="Arial" w:hAnsi="Arial" w:cs="Arial"/>
          <w:b/>
          <w:bCs/>
        </w:rPr>
        <w:t xml:space="preserve"> 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I</w:t>
      </w:r>
      <w:r w:rsidRPr="00257388">
        <w:rPr>
          <w:rFonts w:ascii="Arial" w:hAnsi="Arial" w:cs="Arial"/>
          <w:b/>
          <w:bCs/>
          <w:i/>
          <w:iCs/>
          <w:u w:val="single"/>
        </w:rPr>
        <w:t>n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-</w:t>
      </w:r>
      <w:r w:rsidRPr="00257388">
        <w:rPr>
          <w:rFonts w:ascii="Arial" w:hAnsi="Arial" w:cs="Arial"/>
          <w:b/>
          <w:bCs/>
          <w:i/>
          <w:iCs/>
          <w:u w:val="single"/>
        </w:rPr>
        <w:t xml:space="preserve">person attendance </w:t>
      </w:r>
      <w:r w:rsidR="00C1352E" w:rsidRPr="00257388">
        <w:rPr>
          <w:rFonts w:ascii="Arial" w:hAnsi="Arial" w:cs="Arial"/>
          <w:b/>
          <w:bCs/>
          <w:i/>
          <w:iCs/>
          <w:u w:val="single"/>
        </w:rPr>
        <w:t>at the WSNT Board Office Conference Room at 1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5</w:t>
      </w:r>
      <w:r w:rsidR="00C1352E" w:rsidRPr="00257388">
        <w:rPr>
          <w:rFonts w:ascii="Arial" w:hAnsi="Arial" w:cs="Arial"/>
          <w:b/>
          <w:bCs/>
          <w:i/>
          <w:iCs/>
          <w:u w:val="single"/>
        </w:rPr>
        <w:t xml:space="preserve">01 Midwestern Parkway, Suite 101 in Wichita Falls, TX, </w:t>
      </w:r>
      <w:r w:rsidRPr="00257388">
        <w:rPr>
          <w:rFonts w:ascii="Arial" w:hAnsi="Arial" w:cs="Arial"/>
          <w:b/>
          <w:bCs/>
          <w:i/>
          <w:iCs/>
          <w:u w:val="single"/>
        </w:rPr>
        <w:t>will be limited</w:t>
      </w:r>
      <w:r w:rsidR="00257388">
        <w:rPr>
          <w:rFonts w:ascii="Arial" w:hAnsi="Arial" w:cs="Arial"/>
          <w:b/>
          <w:bCs/>
          <w:i/>
          <w:iCs/>
          <w:u w:val="single"/>
        </w:rPr>
        <w:t xml:space="preserve"> to staff and board members</w:t>
      </w:r>
      <w:r w:rsidRPr="00257388">
        <w:rPr>
          <w:rFonts w:ascii="Arial" w:hAnsi="Arial" w:cs="Arial"/>
          <w:b/>
          <w:bCs/>
          <w:i/>
          <w:iCs/>
        </w:rPr>
        <w:t xml:space="preserve">. </w:t>
      </w:r>
      <w:r w:rsidRPr="00A020E4">
        <w:rPr>
          <w:rFonts w:ascii="Arial" w:hAnsi="Arial" w:cs="Arial"/>
          <w:b/>
          <w:bCs/>
        </w:rPr>
        <w:t xml:space="preserve"> You are encouraged to join the meeting virtually via Zoom. </w:t>
      </w:r>
      <w:r w:rsidR="00C1352E">
        <w:rPr>
          <w:rFonts w:ascii="Arial" w:hAnsi="Arial" w:cs="Arial"/>
          <w:b/>
          <w:bCs/>
        </w:rPr>
        <w:t>Please let us know in advance if you will attend in person</w:t>
      </w:r>
      <w:r w:rsidR="004D4F6A">
        <w:rPr>
          <w:rFonts w:ascii="Arial" w:hAnsi="Arial" w:cs="Arial"/>
          <w:b/>
          <w:bCs/>
        </w:rPr>
        <w:t xml:space="preserve"> due to limited meeting space</w:t>
      </w:r>
      <w:r w:rsidR="00C1352E">
        <w:rPr>
          <w:rFonts w:ascii="Arial" w:hAnsi="Arial" w:cs="Arial"/>
          <w:b/>
          <w:bCs/>
        </w:rPr>
        <w:t xml:space="preserve">.  </w:t>
      </w:r>
      <w:r w:rsidRPr="00A020E4">
        <w:rPr>
          <w:rFonts w:ascii="Arial" w:hAnsi="Arial" w:cs="Arial"/>
          <w:b/>
          <w:bCs/>
        </w:rPr>
        <w:t>We appreciate your patience and understanding</w:t>
      </w:r>
      <w:r w:rsidR="004D4F6A">
        <w:rPr>
          <w:rFonts w:ascii="Arial" w:hAnsi="Arial" w:cs="Arial"/>
          <w:b/>
          <w:bCs/>
        </w:rPr>
        <w:t xml:space="preserve"> in this matter</w:t>
      </w:r>
      <w:r w:rsidRPr="00A020E4">
        <w:rPr>
          <w:rFonts w:ascii="Arial" w:hAnsi="Arial" w:cs="Arial"/>
          <w:b/>
          <w:bCs/>
        </w:rPr>
        <w:t>.</w:t>
      </w:r>
    </w:p>
    <w:p w14:paraId="30597310" w14:textId="77777777" w:rsidR="00B10A6E" w:rsidRPr="00A020E4" w:rsidRDefault="00B10A6E" w:rsidP="00DB65B0">
      <w:pPr>
        <w:rPr>
          <w:rFonts w:ascii="Arial" w:hAnsi="Arial" w:cs="Arial"/>
        </w:rPr>
      </w:pPr>
    </w:p>
    <w:p w14:paraId="68617CA6" w14:textId="760EC99D" w:rsidR="00DB65B0" w:rsidRPr="00A020E4" w:rsidRDefault="00DB65B0" w:rsidP="00DB65B0">
      <w:pPr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You are invited to a Zoom meeting. </w:t>
      </w:r>
    </w:p>
    <w:p w14:paraId="7EF7CC22" w14:textId="621CEE46" w:rsidR="00DB65B0" w:rsidRPr="00A020E4" w:rsidRDefault="00DB65B0" w:rsidP="00DB65B0">
      <w:pPr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When: </w:t>
      </w:r>
      <w:r w:rsidR="00202C67">
        <w:rPr>
          <w:rFonts w:ascii="Arial" w:hAnsi="Arial" w:cs="Arial"/>
        </w:rPr>
        <w:t>October 22</w:t>
      </w:r>
      <w:r w:rsidR="00B10A6E" w:rsidRPr="00A020E4">
        <w:rPr>
          <w:rFonts w:ascii="Arial" w:hAnsi="Arial" w:cs="Arial"/>
        </w:rPr>
        <w:t>, 2020 10</w:t>
      </w:r>
      <w:r w:rsidRPr="00A020E4">
        <w:rPr>
          <w:rFonts w:ascii="Arial" w:hAnsi="Arial" w:cs="Arial"/>
        </w:rPr>
        <w:t>:</w:t>
      </w:r>
      <w:r w:rsidR="00B10A6E" w:rsidRPr="00A020E4">
        <w:rPr>
          <w:rFonts w:ascii="Arial" w:hAnsi="Arial" w:cs="Arial"/>
        </w:rPr>
        <w:t>30</w:t>
      </w:r>
      <w:r w:rsidRPr="00A020E4">
        <w:rPr>
          <w:rFonts w:ascii="Arial" w:hAnsi="Arial" w:cs="Arial"/>
        </w:rPr>
        <w:t xml:space="preserve"> </w:t>
      </w:r>
      <w:r w:rsidR="00B10A6E" w:rsidRPr="00A020E4">
        <w:rPr>
          <w:rFonts w:ascii="Arial" w:hAnsi="Arial" w:cs="Arial"/>
        </w:rPr>
        <w:t>A</w:t>
      </w:r>
      <w:r w:rsidRPr="00A020E4">
        <w:rPr>
          <w:rFonts w:ascii="Arial" w:hAnsi="Arial" w:cs="Arial"/>
        </w:rPr>
        <w:t xml:space="preserve">M Central Time (US and Canada) </w:t>
      </w:r>
    </w:p>
    <w:p w14:paraId="035F40C5" w14:textId="77777777" w:rsidR="00DB65B0" w:rsidRPr="00A020E4" w:rsidRDefault="00DB65B0" w:rsidP="00DB65B0">
      <w:pPr>
        <w:rPr>
          <w:rFonts w:ascii="Arial" w:hAnsi="Arial" w:cs="Arial"/>
        </w:rPr>
      </w:pPr>
    </w:p>
    <w:p w14:paraId="78448853" w14:textId="6F22499A" w:rsidR="00DB65B0" w:rsidRDefault="00DB65B0" w:rsidP="00DB65B0">
      <w:pPr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Register in advance for this </w:t>
      </w:r>
      <w:r w:rsidR="004D4F6A">
        <w:rPr>
          <w:rFonts w:ascii="Arial" w:hAnsi="Arial" w:cs="Arial"/>
        </w:rPr>
        <w:t xml:space="preserve">Zoom </w:t>
      </w:r>
      <w:r w:rsidRPr="00A020E4">
        <w:rPr>
          <w:rFonts w:ascii="Arial" w:hAnsi="Arial" w:cs="Arial"/>
        </w:rPr>
        <w:t>meeting:</w:t>
      </w:r>
      <w:r w:rsidR="004D4F6A">
        <w:rPr>
          <w:rFonts w:ascii="Arial" w:hAnsi="Arial" w:cs="Arial"/>
        </w:rPr>
        <w:t xml:space="preserve">  </w:t>
      </w:r>
    </w:p>
    <w:p w14:paraId="116E98ED" w14:textId="5AED78DD" w:rsidR="006A778F" w:rsidRDefault="006A778F" w:rsidP="00DB65B0">
      <w:pPr>
        <w:rPr>
          <w:rFonts w:ascii="Arial" w:hAnsi="Arial" w:cs="Arial"/>
        </w:rPr>
      </w:pPr>
    </w:p>
    <w:p w14:paraId="590A1890" w14:textId="77777777" w:rsidR="006A778F" w:rsidRPr="006A778F" w:rsidRDefault="006A778F" w:rsidP="006A778F">
      <w:pPr>
        <w:rPr>
          <w:rFonts w:ascii="Arial" w:hAnsi="Arial" w:cs="Arial"/>
        </w:rPr>
      </w:pPr>
      <w:r w:rsidRPr="006A778F">
        <w:rPr>
          <w:rFonts w:ascii="Arial" w:hAnsi="Arial" w:cs="Arial"/>
        </w:rPr>
        <w:t xml:space="preserve">Join Zoom Meeting </w:t>
      </w:r>
    </w:p>
    <w:p w14:paraId="35E7A82A" w14:textId="77777777" w:rsidR="00202C67" w:rsidRPr="00202C67" w:rsidRDefault="00202C67" w:rsidP="00202C67">
      <w:pPr>
        <w:rPr>
          <w:rFonts w:ascii="Arial" w:hAnsi="Arial" w:cs="Arial"/>
        </w:rPr>
      </w:pPr>
      <w:r w:rsidRPr="00202C67">
        <w:rPr>
          <w:rFonts w:ascii="Arial" w:hAnsi="Arial" w:cs="Arial"/>
        </w:rPr>
        <w:t>https://zoom.us/j/99929639654?pwd=ZjdDcDNUZjAwVVUzdDBEa1BqUmlsUT09</w:t>
      </w:r>
    </w:p>
    <w:p w14:paraId="60EFBF05" w14:textId="77777777" w:rsidR="006A778F" w:rsidRDefault="006A778F" w:rsidP="006A778F">
      <w:pPr>
        <w:rPr>
          <w:rFonts w:ascii="Arial" w:hAnsi="Arial" w:cs="Arial"/>
        </w:rPr>
      </w:pPr>
    </w:p>
    <w:p w14:paraId="5B72EAF6" w14:textId="50ABC646" w:rsidR="006A778F" w:rsidRPr="006A778F" w:rsidRDefault="006A778F" w:rsidP="006A778F">
      <w:pPr>
        <w:rPr>
          <w:rFonts w:ascii="Arial" w:hAnsi="Arial" w:cs="Arial"/>
        </w:rPr>
      </w:pPr>
      <w:r w:rsidRPr="006A778F">
        <w:rPr>
          <w:rFonts w:ascii="Arial" w:hAnsi="Arial" w:cs="Arial"/>
        </w:rPr>
        <w:t xml:space="preserve">Meeting ID: </w:t>
      </w:r>
      <w:r w:rsidR="00202C67" w:rsidRPr="00202C67">
        <w:rPr>
          <w:rFonts w:ascii="Arial" w:hAnsi="Arial" w:cs="Arial"/>
        </w:rPr>
        <w:t>999 2963 9654</w:t>
      </w:r>
    </w:p>
    <w:p w14:paraId="115FE6F5" w14:textId="77777777" w:rsidR="006A778F" w:rsidRDefault="006A778F" w:rsidP="006A778F">
      <w:pPr>
        <w:rPr>
          <w:rFonts w:ascii="Arial" w:hAnsi="Arial" w:cs="Arial"/>
        </w:rPr>
      </w:pPr>
    </w:p>
    <w:p w14:paraId="5AD029E6" w14:textId="291F9040" w:rsidR="00B10A6E" w:rsidRPr="00A020E4" w:rsidRDefault="006A778F" w:rsidP="006A778F">
      <w:pPr>
        <w:rPr>
          <w:rFonts w:ascii="Arial" w:hAnsi="Arial" w:cs="Arial"/>
        </w:rPr>
      </w:pPr>
      <w:r w:rsidRPr="006A778F">
        <w:rPr>
          <w:rFonts w:ascii="Arial" w:hAnsi="Arial" w:cs="Arial"/>
        </w:rPr>
        <w:t xml:space="preserve">Passcode: </w:t>
      </w:r>
      <w:r w:rsidR="00202C67" w:rsidRPr="00202C67">
        <w:rPr>
          <w:rFonts w:ascii="Arial" w:hAnsi="Arial" w:cs="Arial"/>
        </w:rPr>
        <w:t>534483</w:t>
      </w:r>
    </w:p>
    <w:p w14:paraId="15F8DBFE" w14:textId="77777777" w:rsidR="00B10A6E" w:rsidRPr="00A020E4" w:rsidRDefault="00B10A6E" w:rsidP="00DB65B0">
      <w:pPr>
        <w:rPr>
          <w:rFonts w:ascii="Arial" w:hAnsi="Arial" w:cs="Arial"/>
        </w:rPr>
      </w:pPr>
    </w:p>
    <w:p w14:paraId="16FADA00" w14:textId="30876961" w:rsidR="00DB65B0" w:rsidRPr="004D4F6A" w:rsidRDefault="00DB65B0" w:rsidP="00DB65B0">
      <w:pPr>
        <w:rPr>
          <w:rFonts w:ascii="Arial" w:hAnsi="Arial" w:cs="Arial"/>
          <w:i/>
          <w:iCs/>
        </w:rPr>
      </w:pPr>
      <w:r w:rsidRPr="004D4F6A">
        <w:rPr>
          <w:rFonts w:ascii="Arial" w:hAnsi="Arial" w:cs="Arial"/>
          <w:i/>
          <w:iCs/>
        </w:rPr>
        <w:t xml:space="preserve">After registering, you will receive a confirmation email containing information about joining the </w:t>
      </w:r>
      <w:r w:rsidR="004D4F6A" w:rsidRPr="004D4F6A">
        <w:rPr>
          <w:rFonts w:ascii="Arial" w:hAnsi="Arial" w:cs="Arial"/>
          <w:i/>
          <w:iCs/>
        </w:rPr>
        <w:t xml:space="preserve">Zoom </w:t>
      </w:r>
      <w:r w:rsidRPr="004D4F6A">
        <w:rPr>
          <w:rFonts w:ascii="Arial" w:hAnsi="Arial" w:cs="Arial"/>
          <w:i/>
          <w:iCs/>
        </w:rPr>
        <w:t>meeting.</w:t>
      </w:r>
    </w:p>
    <w:p w14:paraId="3CDD02E3" w14:textId="05C48A85" w:rsidR="0069464D" w:rsidRPr="00A020E4" w:rsidRDefault="0069464D" w:rsidP="008E68BC">
      <w:pPr>
        <w:rPr>
          <w:rFonts w:ascii="Arial" w:hAnsi="Arial" w:cs="Arial"/>
          <w:b/>
          <w:bCs/>
          <w:u w:val="single"/>
        </w:rPr>
      </w:pPr>
    </w:p>
    <w:p w14:paraId="33CDA8BE" w14:textId="20441510" w:rsidR="008E68BC" w:rsidRPr="00A020E4" w:rsidRDefault="008E68BC" w:rsidP="008E68BC">
      <w:pPr>
        <w:pStyle w:val="Heading1"/>
        <w:rPr>
          <w:sz w:val="32"/>
          <w:szCs w:val="32"/>
        </w:rPr>
      </w:pPr>
      <w:r w:rsidRPr="00A020E4">
        <w:rPr>
          <w:sz w:val="32"/>
          <w:szCs w:val="32"/>
        </w:rPr>
        <w:t>Agenda</w:t>
      </w:r>
    </w:p>
    <w:p w14:paraId="562BD0D1" w14:textId="69F6D444" w:rsidR="008E68BC" w:rsidRPr="00A020E4" w:rsidRDefault="008E68BC" w:rsidP="008E68BC">
      <w:pPr>
        <w:rPr>
          <w:rFonts w:ascii="Arial" w:hAnsi="Arial" w:cs="Arial"/>
          <w:b/>
          <w:bCs/>
          <w:u w:val="single"/>
        </w:rPr>
      </w:pPr>
    </w:p>
    <w:p w14:paraId="227B39A2" w14:textId="3A4F3976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Call to order – Mr. Billy Clark, Chair</w:t>
      </w:r>
    </w:p>
    <w:p w14:paraId="64230E41" w14:textId="77777777" w:rsidR="00DE2D77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Introductions</w:t>
      </w:r>
    </w:p>
    <w:p w14:paraId="378EFA71" w14:textId="032A902E" w:rsidR="00DE2D77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Review agenda</w:t>
      </w:r>
    </w:p>
    <w:p w14:paraId="43B15495" w14:textId="087C14C1" w:rsidR="00101FEC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Discuss additional agenda items</w:t>
      </w:r>
    </w:p>
    <w:p w14:paraId="1B34E71D" w14:textId="77777777" w:rsidR="00386AD3" w:rsidRPr="00A020E4" w:rsidRDefault="00386AD3" w:rsidP="00A020E4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68146FC2" w14:textId="11D17ED6" w:rsidR="0069464D" w:rsidRPr="00A020E4" w:rsidRDefault="001F28D5" w:rsidP="00A020E4">
      <w:pPr>
        <w:pStyle w:val="ListParagraph"/>
        <w:numPr>
          <w:ilvl w:val="0"/>
          <w:numId w:val="2"/>
        </w:numPr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Continued </w:t>
      </w:r>
      <w:r w:rsidR="0069464D" w:rsidRPr="00A020E4">
        <w:rPr>
          <w:rFonts w:ascii="Arial" w:hAnsi="Arial" w:cs="Arial"/>
        </w:rPr>
        <w:t>Impact of COVID-19</w:t>
      </w:r>
    </w:p>
    <w:p w14:paraId="5699B107" w14:textId="77777777" w:rsidR="0069464D" w:rsidRPr="00A020E4" w:rsidRDefault="0069464D" w:rsidP="00A020E4">
      <w:pPr>
        <w:rPr>
          <w:rFonts w:ascii="Arial" w:hAnsi="Arial" w:cs="Arial"/>
        </w:rPr>
      </w:pPr>
    </w:p>
    <w:p w14:paraId="2F7B66AB" w14:textId="2555CFDF" w:rsidR="00DE2D77" w:rsidRPr="00A020E4" w:rsidRDefault="00DE2D77" w:rsidP="00A020E4">
      <w:pPr>
        <w:pStyle w:val="ListParagraph"/>
        <w:numPr>
          <w:ilvl w:val="0"/>
          <w:numId w:val="2"/>
        </w:numPr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Discuss topics that were not completed in a previous meeting </w:t>
      </w:r>
    </w:p>
    <w:p w14:paraId="792BC298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4872202D" w14:textId="77777777" w:rsid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Announcement/</w:t>
      </w:r>
      <w:r w:rsidR="00DE2D77" w:rsidRPr="00A020E4">
        <w:rPr>
          <w:rFonts w:ascii="Arial" w:hAnsi="Arial" w:cs="Arial"/>
        </w:rPr>
        <w:t>New topics for this month’s meeting</w:t>
      </w:r>
      <w:r w:rsidR="001F28D5" w:rsidRPr="00A020E4">
        <w:rPr>
          <w:rFonts w:ascii="Arial" w:hAnsi="Arial" w:cs="Arial"/>
        </w:rPr>
        <w:t xml:space="preserve"> </w:t>
      </w:r>
    </w:p>
    <w:p w14:paraId="2D82C749" w14:textId="57904648" w:rsidR="00A020E4" w:rsidRDefault="00115059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Report on </w:t>
      </w:r>
      <w:r w:rsidR="001F28D5" w:rsidRPr="00A020E4">
        <w:rPr>
          <w:rFonts w:ascii="Arial" w:hAnsi="Arial" w:cs="Arial"/>
        </w:rPr>
        <w:t>Youth Career Expo</w:t>
      </w:r>
      <w:r>
        <w:rPr>
          <w:rFonts w:ascii="Arial" w:hAnsi="Arial" w:cs="Arial"/>
        </w:rPr>
        <w:t xml:space="preserve"> held 09/16/2020</w:t>
      </w:r>
    </w:p>
    <w:p w14:paraId="5763320C" w14:textId="1E04F553" w:rsidR="00A020E4" w:rsidRDefault="00115059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Report on held </w:t>
      </w:r>
      <w:r w:rsidR="001F28D5" w:rsidRPr="00A020E4">
        <w:rPr>
          <w:rFonts w:ascii="Arial" w:hAnsi="Arial" w:cs="Arial"/>
        </w:rPr>
        <w:t>Transition Fair</w:t>
      </w:r>
      <w:r>
        <w:rPr>
          <w:rFonts w:ascii="Arial" w:hAnsi="Arial" w:cs="Arial"/>
        </w:rPr>
        <w:t xml:space="preserve"> held 10/21/2020</w:t>
      </w:r>
    </w:p>
    <w:p w14:paraId="005423ED" w14:textId="2C331CD4" w:rsidR="00DE2D77" w:rsidRPr="00A020E4" w:rsidRDefault="00A020E4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5C43309D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505A83F9" w14:textId="18ACCCAE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Information to include in Board Report</w:t>
      </w:r>
    </w:p>
    <w:p w14:paraId="6372C2DF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0F4A447B" w14:textId="3B760A63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Other Discussion</w:t>
      </w:r>
    </w:p>
    <w:p w14:paraId="209F319F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3811BBC2" w14:textId="49F75795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Next Meeting Date –</w:t>
      </w:r>
    </w:p>
    <w:p w14:paraId="30E7BA95" w14:textId="77777777" w:rsidR="00264D46" w:rsidRPr="00A020E4" w:rsidRDefault="00264D46" w:rsidP="00A020E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A341DAB" w14:textId="3A62F134" w:rsidR="00386AD3" w:rsidRPr="00A020E4" w:rsidRDefault="00386AD3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Thursday, </w:t>
      </w:r>
      <w:r w:rsidR="00115059">
        <w:rPr>
          <w:rFonts w:ascii="Arial" w:hAnsi="Arial" w:cs="Arial"/>
        </w:rPr>
        <w:t>December 10</w:t>
      </w:r>
      <w:r w:rsidRPr="00A020E4">
        <w:rPr>
          <w:rFonts w:ascii="Arial" w:hAnsi="Arial" w:cs="Arial"/>
        </w:rPr>
        <w:t>, 2020 at 10:30 a.m.</w:t>
      </w:r>
    </w:p>
    <w:p w14:paraId="19249C17" w14:textId="77777777" w:rsidR="00386AD3" w:rsidRPr="00A020E4" w:rsidRDefault="00386AD3" w:rsidP="00A020E4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0E3C6326" w14:textId="3093DC05" w:rsidR="00172ECC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  <w:sz w:val="22"/>
          <w:szCs w:val="22"/>
        </w:rPr>
      </w:pPr>
      <w:r w:rsidRPr="00A020E4">
        <w:rPr>
          <w:rFonts w:ascii="Arial" w:hAnsi="Arial" w:cs="Arial"/>
        </w:rPr>
        <w:t>Adjournment</w:t>
      </w:r>
      <w:r w:rsidR="00172ECC" w:rsidRPr="00A020E4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336C6789" w14:textId="60CCC3B1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2A7C3DBC" w14:textId="7B59265E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2621D285" w14:textId="785F32A8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77275AD4" w14:textId="3BD46456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5E1A11AE" w14:textId="29252345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10C6C67E" w14:textId="34B97AA2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AA26ECB" w14:textId="77777777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5ABEDAFD" w14:textId="77777777" w:rsidR="00674E18" w:rsidRPr="00A020E4" w:rsidRDefault="00674E18" w:rsidP="00674E18">
      <w:pPr>
        <w:pStyle w:val="BodyText"/>
        <w:jc w:val="both"/>
      </w:pPr>
      <w:r w:rsidRPr="00A020E4">
        <w:t>The Vision of the Youth Advisory Group to Workforce Solutions North Texas, the North Texas Workforce Development Board, is to create a community whose youth lead in using academics, knowledge, and technology to improve the local workforce.</w:t>
      </w:r>
    </w:p>
    <w:p w14:paraId="66E4088E" w14:textId="77777777" w:rsidR="00674E18" w:rsidRPr="00A020E4" w:rsidRDefault="00674E18" w:rsidP="00674E18">
      <w:pPr>
        <w:pStyle w:val="BodyText"/>
        <w:jc w:val="both"/>
      </w:pPr>
    </w:p>
    <w:p w14:paraId="552917F6" w14:textId="77777777" w:rsidR="00674E18" w:rsidRPr="00A020E4" w:rsidRDefault="00674E18" w:rsidP="00674E18">
      <w:pPr>
        <w:pStyle w:val="BodyText"/>
        <w:jc w:val="both"/>
      </w:pPr>
      <w:r w:rsidRPr="00A020E4">
        <w:t>The Mission of the Youth Advisory Group is to bring together all youth programs in the area under one comprehensive service umbrella including year-round in-school, out-of-school, and other youth initiatives to assist youth and young adults with life skills, training, and opportunities necessary to gain success in post-</w:t>
      </w:r>
    </w:p>
    <w:p w14:paraId="2489132F" w14:textId="77777777" w:rsidR="00674E18" w:rsidRPr="00A020E4" w:rsidRDefault="00674E18" w:rsidP="00674E18">
      <w:pPr>
        <w:pStyle w:val="BodyText"/>
        <w:jc w:val="both"/>
      </w:pPr>
      <w:r w:rsidRPr="00A020E4">
        <w:t xml:space="preserve">secondary education and in the workforce as they strive to become productive citizens.  </w:t>
      </w:r>
    </w:p>
    <w:p w14:paraId="67B9B76E" w14:textId="77777777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sectPr w:rsidR="00674E18" w:rsidRPr="00A020E4" w:rsidSect="008E68B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9B786" w14:textId="77777777" w:rsidR="00101FEC" w:rsidRDefault="00101FEC" w:rsidP="00101FEC">
      <w:r>
        <w:separator/>
      </w:r>
    </w:p>
  </w:endnote>
  <w:endnote w:type="continuationSeparator" w:id="0">
    <w:p w14:paraId="61B1476B" w14:textId="77777777" w:rsidR="00101FEC" w:rsidRDefault="00101FEC" w:rsidP="0010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7DE1C" w14:textId="30AF79D8" w:rsidR="00101FEC" w:rsidRPr="00A020E4" w:rsidRDefault="00A020E4" w:rsidP="00A020E4">
    <w:pPr>
      <w:rPr>
        <w:rFonts w:ascii="Georgia" w:hAnsi="Georgia"/>
        <w:sz w:val="20"/>
        <w:szCs w:val="20"/>
      </w:rPr>
    </w:pPr>
    <w:r>
      <w:rPr>
        <w:color w:val="000000"/>
        <w:sz w:val="18"/>
        <w:szCs w:val="18"/>
      </w:rPr>
      <w:t>Workforce Solutions North Texas is an equal opportunity employer/program.  Auxiliary aids and services are available upon request to individuals with disabilities.  Relay Texas: (800)735-2989 (TDD) or (800)735-2988(Voice) or 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BBCCD" w14:textId="77777777" w:rsidR="00101FEC" w:rsidRDefault="00101FEC" w:rsidP="00101FEC">
      <w:r>
        <w:separator/>
      </w:r>
    </w:p>
  </w:footnote>
  <w:footnote w:type="continuationSeparator" w:id="0">
    <w:p w14:paraId="0413B37F" w14:textId="77777777" w:rsidR="00101FEC" w:rsidRDefault="00101FEC" w:rsidP="0010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93CFC"/>
    <w:multiLevelType w:val="hybridMultilevel"/>
    <w:tmpl w:val="E73A558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9B5155C"/>
    <w:multiLevelType w:val="hybridMultilevel"/>
    <w:tmpl w:val="7C2C242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E4BA6264">
      <w:start w:val="1"/>
      <w:numFmt w:val="decimal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FE56D96"/>
    <w:multiLevelType w:val="hybridMultilevel"/>
    <w:tmpl w:val="B0568798"/>
    <w:lvl w:ilvl="0" w:tplc="E42297C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6A1AEE86">
      <w:start w:val="1"/>
      <w:numFmt w:val="lowerLetter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5B52879"/>
    <w:multiLevelType w:val="hybridMultilevel"/>
    <w:tmpl w:val="D9BE0C1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F4E646A">
      <w:start w:val="1"/>
      <w:numFmt w:val="decimal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2E16272"/>
    <w:multiLevelType w:val="hybridMultilevel"/>
    <w:tmpl w:val="44746B1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6A1AEE86">
      <w:start w:val="1"/>
      <w:numFmt w:val="lowerLetter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967C60"/>
    <w:multiLevelType w:val="multilevel"/>
    <w:tmpl w:val="7066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CC"/>
    <w:rsid w:val="00081E3F"/>
    <w:rsid w:val="00085684"/>
    <w:rsid w:val="000F2961"/>
    <w:rsid w:val="000F5DDC"/>
    <w:rsid w:val="00101FEC"/>
    <w:rsid w:val="00115059"/>
    <w:rsid w:val="00172ECC"/>
    <w:rsid w:val="001D277B"/>
    <w:rsid w:val="001F28D5"/>
    <w:rsid w:val="00202C67"/>
    <w:rsid w:val="002133BD"/>
    <w:rsid w:val="00224F9F"/>
    <w:rsid w:val="00226B18"/>
    <w:rsid w:val="00237586"/>
    <w:rsid w:val="00257388"/>
    <w:rsid w:val="00264D46"/>
    <w:rsid w:val="002B4C67"/>
    <w:rsid w:val="002D2878"/>
    <w:rsid w:val="00311052"/>
    <w:rsid w:val="00376FEB"/>
    <w:rsid w:val="00386AD3"/>
    <w:rsid w:val="003A54C5"/>
    <w:rsid w:val="004948CC"/>
    <w:rsid w:val="004C51E7"/>
    <w:rsid w:val="004D4F6A"/>
    <w:rsid w:val="004E5B80"/>
    <w:rsid w:val="0050455D"/>
    <w:rsid w:val="00574E26"/>
    <w:rsid w:val="005F4CAE"/>
    <w:rsid w:val="005F5EE1"/>
    <w:rsid w:val="00642343"/>
    <w:rsid w:val="00674E18"/>
    <w:rsid w:val="00687B1C"/>
    <w:rsid w:val="006936EB"/>
    <w:rsid w:val="0069464D"/>
    <w:rsid w:val="006A778F"/>
    <w:rsid w:val="006C29BB"/>
    <w:rsid w:val="006C3686"/>
    <w:rsid w:val="00721648"/>
    <w:rsid w:val="007D1CB8"/>
    <w:rsid w:val="007E5872"/>
    <w:rsid w:val="007F19AE"/>
    <w:rsid w:val="007F497E"/>
    <w:rsid w:val="0085253E"/>
    <w:rsid w:val="0087397B"/>
    <w:rsid w:val="008B62B8"/>
    <w:rsid w:val="008D5765"/>
    <w:rsid w:val="008E68BC"/>
    <w:rsid w:val="009525A2"/>
    <w:rsid w:val="00A020E4"/>
    <w:rsid w:val="00B10A6E"/>
    <w:rsid w:val="00B85EB1"/>
    <w:rsid w:val="00BB5B5E"/>
    <w:rsid w:val="00BD34E6"/>
    <w:rsid w:val="00C1352E"/>
    <w:rsid w:val="00CF28F6"/>
    <w:rsid w:val="00CF2A27"/>
    <w:rsid w:val="00D04119"/>
    <w:rsid w:val="00D7561E"/>
    <w:rsid w:val="00D812FA"/>
    <w:rsid w:val="00DA3D74"/>
    <w:rsid w:val="00DB65B0"/>
    <w:rsid w:val="00DD0461"/>
    <w:rsid w:val="00DD5AF0"/>
    <w:rsid w:val="00DE2D77"/>
    <w:rsid w:val="00E2296C"/>
    <w:rsid w:val="00E84242"/>
    <w:rsid w:val="00F41A4D"/>
    <w:rsid w:val="00F70DD0"/>
    <w:rsid w:val="00F84121"/>
    <w:rsid w:val="00FB7B41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AD6238"/>
  <w15:chartTrackingRefBased/>
  <w15:docId w15:val="{569154D1-D3F3-476B-89F5-EABD5A7C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EC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72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ECC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72EC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72E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2EC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2ECC"/>
    <w:rPr>
      <w:rFonts w:ascii="Arial" w:hAnsi="Arial" w:cs="Arial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172ECC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72E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A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01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F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1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txworksolution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XBoard@ntxworksolution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0B62-5C3C-41F8-8546-F0CC8619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Hamilton</dc:creator>
  <cp:keywords/>
  <dc:description/>
  <cp:lastModifiedBy>Patricia Hamilton</cp:lastModifiedBy>
  <cp:revision>2</cp:revision>
  <cp:lastPrinted>2020-02-19T23:24:00Z</cp:lastPrinted>
  <dcterms:created xsi:type="dcterms:W3CDTF">2020-10-15T19:44:00Z</dcterms:created>
  <dcterms:modified xsi:type="dcterms:W3CDTF">2020-10-15T19:44:00Z</dcterms:modified>
</cp:coreProperties>
</file>