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0015" w14:textId="183367C1" w:rsidR="0032078F" w:rsidRPr="00BE4E51" w:rsidRDefault="00BE4E51" w:rsidP="00BE4E51">
      <w:pPr>
        <w:ind w:left="3600" w:firstLine="720"/>
        <w:jc w:val="right"/>
        <w:rPr>
          <w:rFonts w:ascii="Times New Roman" w:hAnsi="Times New Roman"/>
          <w:color w:val="343399"/>
          <w:sz w:val="24"/>
          <w:szCs w:val="24"/>
        </w:rPr>
      </w:pPr>
      <w:r w:rsidRPr="00BE4E51">
        <w:rPr>
          <w:rFonts w:ascii="Times New Roman" w:hAnsi="Times New Roman"/>
          <w:noProof/>
          <w:color w:val="343399"/>
          <w:sz w:val="24"/>
          <w:szCs w:val="24"/>
        </w:rPr>
        <w:drawing>
          <wp:anchor distT="0" distB="0" distL="114300" distR="114300" simplePos="0" relativeHeight="251662337" behindDoc="0" locked="0" layoutInCell="1" allowOverlap="1" wp14:anchorId="59C78639" wp14:editId="4FECC707">
            <wp:simplePos x="685800" y="457200"/>
            <wp:positionH relativeFrom="margin">
              <wp:align>left</wp:align>
            </wp:positionH>
            <wp:positionV relativeFrom="margin">
              <wp:align>top</wp:align>
            </wp:positionV>
            <wp:extent cx="2743200" cy="1092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92200"/>
                    </a:xfrm>
                    <a:prstGeom prst="rect">
                      <a:avLst/>
                    </a:prstGeom>
                    <a:noFill/>
                  </pic:spPr>
                </pic:pic>
              </a:graphicData>
            </a:graphic>
          </wp:anchor>
        </w:drawing>
      </w:r>
      <w:r w:rsidR="009B24B2" w:rsidRPr="00BE4E51">
        <w:rPr>
          <w:rFonts w:ascii="Times New Roman" w:hAnsi="Times New Roman"/>
          <w:color w:val="343399"/>
          <w:sz w:val="24"/>
          <w:szCs w:val="24"/>
        </w:rPr>
        <w:t>1501 Midwestern Pkwy, Ste 101</w:t>
      </w:r>
    </w:p>
    <w:p w14:paraId="42F50ADB" w14:textId="24099FAD" w:rsidR="0032078F" w:rsidRPr="00BE4E51" w:rsidRDefault="00893B48" w:rsidP="0032078F">
      <w:pPr>
        <w:jc w:val="right"/>
        <w:rPr>
          <w:rFonts w:ascii="Times New Roman" w:hAnsi="Times New Roman"/>
          <w:color w:val="343399"/>
          <w:sz w:val="24"/>
          <w:szCs w:val="24"/>
        </w:rPr>
      </w:pPr>
      <w:r w:rsidRPr="00BE4E51">
        <w:rPr>
          <w:rFonts w:ascii="Times New Roman" w:hAnsi="Times New Roman"/>
          <w:color w:val="343399"/>
          <w:sz w:val="24"/>
          <w:szCs w:val="24"/>
        </w:rPr>
        <w:t>Wichita Falls</w:t>
      </w:r>
      <w:r w:rsidR="0032078F" w:rsidRPr="00BE4E51">
        <w:rPr>
          <w:rFonts w:ascii="Times New Roman" w:hAnsi="Times New Roman"/>
          <w:color w:val="343399"/>
          <w:sz w:val="24"/>
          <w:szCs w:val="24"/>
        </w:rPr>
        <w:t>, Texas 7</w:t>
      </w:r>
      <w:r w:rsidRPr="00BE4E51">
        <w:rPr>
          <w:rFonts w:ascii="Times New Roman" w:hAnsi="Times New Roman"/>
          <w:color w:val="343399"/>
          <w:sz w:val="24"/>
          <w:szCs w:val="24"/>
        </w:rPr>
        <w:t>630</w:t>
      </w:r>
      <w:r w:rsidR="009B24B2" w:rsidRPr="00BE4E51">
        <w:rPr>
          <w:rFonts w:ascii="Times New Roman" w:hAnsi="Times New Roman"/>
          <w:color w:val="343399"/>
          <w:sz w:val="24"/>
          <w:szCs w:val="24"/>
        </w:rPr>
        <w:t>2</w:t>
      </w:r>
    </w:p>
    <w:p w14:paraId="4DAE5C9C" w14:textId="0A2AD15D"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Phone: </w:t>
      </w:r>
      <w:r w:rsidR="00893B48" w:rsidRPr="00BE4E51">
        <w:rPr>
          <w:rFonts w:ascii="Times New Roman" w:hAnsi="Times New Roman"/>
          <w:color w:val="343399"/>
          <w:sz w:val="24"/>
          <w:szCs w:val="24"/>
        </w:rPr>
        <w:t>940.767.1432</w:t>
      </w:r>
    </w:p>
    <w:p w14:paraId="35239979" w14:textId="3018C397"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Fax: </w:t>
      </w:r>
      <w:r w:rsidR="00893B48" w:rsidRPr="00BE4E51">
        <w:rPr>
          <w:rFonts w:ascii="Times New Roman" w:hAnsi="Times New Roman"/>
          <w:color w:val="343399"/>
          <w:sz w:val="24"/>
          <w:szCs w:val="24"/>
        </w:rPr>
        <w:t>940.322.2683</w:t>
      </w:r>
    </w:p>
    <w:p w14:paraId="37A207C1" w14:textId="042F8A6C" w:rsidR="0032078F" w:rsidRPr="00BE4E51" w:rsidRDefault="0072594C" w:rsidP="0032078F">
      <w:pPr>
        <w:jc w:val="right"/>
        <w:rPr>
          <w:rFonts w:ascii="Times New Roman" w:hAnsi="Times New Roman"/>
          <w:color w:val="343399"/>
          <w:sz w:val="24"/>
          <w:szCs w:val="24"/>
        </w:rPr>
      </w:pPr>
      <w:r w:rsidRPr="00BE4E51">
        <w:rPr>
          <w:rFonts w:ascii="Times New Roman" w:hAnsi="Times New Roman"/>
          <w:color w:val="343399"/>
          <w:sz w:val="24"/>
          <w:szCs w:val="24"/>
        </w:rPr>
        <w:t>https://ntxworksolutions.org</w:t>
      </w:r>
    </w:p>
    <w:p w14:paraId="5E1050E0" w14:textId="072024AB" w:rsidR="0032078F" w:rsidRDefault="00BE4E51" w:rsidP="0032078F">
      <w:pPr>
        <w:rPr>
          <w:color w:val="000066"/>
        </w:rPr>
      </w:pPr>
      <w:r w:rsidRPr="00BE4E51">
        <w:rPr>
          <w:rFonts w:ascii="Times New Roman" w:hAnsi="Times New Roman"/>
          <w:noProof/>
          <w:color w:val="343399"/>
          <w:sz w:val="24"/>
          <w:szCs w:val="24"/>
        </w:rPr>
        <w:drawing>
          <wp:anchor distT="0" distB="0" distL="114300" distR="114300" simplePos="0" relativeHeight="251661313" behindDoc="1" locked="0" layoutInCell="1" allowOverlap="1" wp14:anchorId="65694A1D" wp14:editId="688FA6CF">
            <wp:simplePos x="0" y="0"/>
            <wp:positionH relativeFrom="column">
              <wp:posOffset>635</wp:posOffset>
            </wp:positionH>
            <wp:positionV relativeFrom="paragraph">
              <wp:posOffset>216535</wp:posOffset>
            </wp:positionV>
            <wp:extent cx="2821305" cy="154940"/>
            <wp:effectExtent l="0" t="0" r="0" b="0"/>
            <wp:wrapTight wrapText="left">
              <wp:wrapPolygon edited="0">
                <wp:start x="0" y="0"/>
                <wp:lineTo x="0" y="18590"/>
                <wp:lineTo x="21440" y="18590"/>
                <wp:lineTo x="21440"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305" cy="154940"/>
                    </a:xfrm>
                    <a:prstGeom prst="rect">
                      <a:avLst/>
                    </a:prstGeom>
                    <a:noFill/>
                    <a:ln>
                      <a:noFill/>
                    </a:ln>
                  </pic:spPr>
                </pic:pic>
              </a:graphicData>
            </a:graphic>
            <wp14:sizeRelV relativeFrom="margin">
              <wp14:pctHeight>0</wp14:pctHeight>
            </wp14:sizeRelV>
          </wp:anchor>
        </w:drawing>
      </w:r>
    </w:p>
    <w:p w14:paraId="32FB9271" w14:textId="5595C579" w:rsidR="0032078F" w:rsidRDefault="0032078F" w:rsidP="0032078F">
      <w:pPr>
        <w:rPr>
          <w:rFonts w:ascii="Times New Roman" w:hAnsi="Times New Roman"/>
          <w:sz w:val="24"/>
          <w:szCs w:val="24"/>
        </w:rPr>
      </w:pPr>
    </w:p>
    <w:p w14:paraId="782DD68F" w14:textId="6EC28AD7" w:rsidR="0032078F" w:rsidRPr="00786679"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mallCaps/>
          <w:sz w:val="40"/>
          <w:szCs w:val="40"/>
        </w:rPr>
      </w:pPr>
    </w:p>
    <w:p w14:paraId="118D202B" w14:textId="42C1F68E" w:rsidR="0032078F" w:rsidRPr="00786679"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z w:val="40"/>
          <w:szCs w:val="40"/>
        </w:rPr>
      </w:pPr>
      <w:r w:rsidRPr="00786679">
        <w:rPr>
          <w:b/>
          <w:smallCaps/>
          <w:sz w:val="40"/>
          <w:szCs w:val="40"/>
        </w:rPr>
        <w:t xml:space="preserve">Request for </w:t>
      </w:r>
      <w:r w:rsidR="00B12275" w:rsidRPr="00786679">
        <w:rPr>
          <w:b/>
          <w:smallCaps/>
          <w:sz w:val="40"/>
          <w:szCs w:val="40"/>
        </w:rPr>
        <w:t>Qualifications</w:t>
      </w:r>
    </w:p>
    <w:p w14:paraId="6E17BA9B" w14:textId="77777777" w:rsidR="0032078F" w:rsidRPr="00786679"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jc w:val="center"/>
        <w:rPr>
          <w:b/>
          <w:bCs/>
          <w:sz w:val="40"/>
          <w:szCs w:val="40"/>
        </w:rPr>
      </w:pPr>
      <w:r w:rsidRPr="00786679">
        <w:rPr>
          <w:b/>
          <w:bCs/>
          <w:sz w:val="40"/>
          <w:szCs w:val="40"/>
        </w:rPr>
        <w:t>For</w:t>
      </w:r>
    </w:p>
    <w:p w14:paraId="1F5EB3DD" w14:textId="77777777"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rPr>
          <w:sz w:val="24"/>
          <w:szCs w:val="24"/>
        </w:rPr>
      </w:pPr>
    </w:p>
    <w:p w14:paraId="18475B47" w14:textId="77777777" w:rsidR="00F233CD" w:rsidRPr="00786679" w:rsidRDefault="00F233CD" w:rsidP="00F233CD">
      <w:pPr>
        <w:pStyle w:val="NoSpacing"/>
        <w:jc w:val="center"/>
        <w:rPr>
          <w:rFonts w:ascii="Verdana" w:hAnsi="Verdana"/>
          <w:b/>
          <w:sz w:val="40"/>
          <w:szCs w:val="40"/>
        </w:rPr>
      </w:pPr>
      <w:r w:rsidRPr="00786679">
        <w:rPr>
          <w:rFonts w:ascii="Verdana" w:hAnsi="Verdana"/>
          <w:b/>
          <w:sz w:val="40"/>
          <w:szCs w:val="40"/>
        </w:rPr>
        <w:t>Employer of Record</w:t>
      </w:r>
    </w:p>
    <w:p w14:paraId="04857A34" w14:textId="77777777" w:rsidR="00F233CD" w:rsidRPr="00786679" w:rsidRDefault="00F233CD" w:rsidP="00F233CD">
      <w:pPr>
        <w:pStyle w:val="NoSpacing"/>
        <w:jc w:val="center"/>
        <w:rPr>
          <w:rFonts w:ascii="Verdana" w:hAnsi="Verdana"/>
          <w:b/>
          <w:sz w:val="40"/>
          <w:szCs w:val="40"/>
        </w:rPr>
      </w:pPr>
      <w:r w:rsidRPr="00786679">
        <w:rPr>
          <w:rFonts w:ascii="Verdana" w:hAnsi="Verdana"/>
          <w:b/>
          <w:sz w:val="40"/>
          <w:szCs w:val="40"/>
        </w:rPr>
        <w:t>for</w:t>
      </w:r>
    </w:p>
    <w:p w14:paraId="0FADD457" w14:textId="77777777" w:rsidR="00F233CD" w:rsidRPr="00786679" w:rsidRDefault="00F233CD" w:rsidP="00F233CD">
      <w:pPr>
        <w:pStyle w:val="NoSpacing"/>
        <w:jc w:val="center"/>
        <w:rPr>
          <w:rFonts w:ascii="Verdana" w:hAnsi="Verdana"/>
          <w:b/>
          <w:sz w:val="40"/>
          <w:szCs w:val="40"/>
        </w:rPr>
      </w:pPr>
      <w:r w:rsidRPr="00786679">
        <w:rPr>
          <w:rFonts w:ascii="Verdana" w:hAnsi="Verdana"/>
          <w:b/>
          <w:sz w:val="40"/>
          <w:szCs w:val="40"/>
        </w:rPr>
        <w:t>Wage Services for Paid Work Experience</w:t>
      </w:r>
    </w:p>
    <w:p w14:paraId="60848071" w14:textId="77777777" w:rsidR="0032078F" w:rsidRPr="00786679" w:rsidRDefault="0032078F" w:rsidP="0032078F">
      <w:pPr>
        <w:jc w:val="center"/>
        <w:rPr>
          <w:b/>
        </w:rPr>
      </w:pPr>
    </w:p>
    <w:p w14:paraId="5640533B" w14:textId="77777777"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pPr>
    </w:p>
    <w:p w14:paraId="695A85A1" w14:textId="434796B3" w:rsidR="0032078F" w:rsidRPr="00786679" w:rsidRDefault="009B24B2"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786679">
        <w:rPr>
          <w:rFonts w:cs="Arial"/>
        </w:rPr>
        <w:t>Workforce Resource, Inc. dba</w:t>
      </w:r>
      <w:r w:rsidRPr="00786679">
        <w:rPr>
          <w:rStyle w:val="normaltextrun1"/>
          <w:rFonts w:cs="Arial"/>
        </w:rPr>
        <w:t xml:space="preserve"> </w:t>
      </w:r>
      <w:r w:rsidR="0064220A" w:rsidRPr="00786679">
        <w:rPr>
          <w:rStyle w:val="normaltextrun1"/>
          <w:rFonts w:cs="Arial"/>
        </w:rPr>
        <w:t>Workforce Solutions North Texas</w:t>
      </w:r>
    </w:p>
    <w:p w14:paraId="000F2E4A" w14:textId="4361C424" w:rsidR="0032526D" w:rsidRPr="00786679" w:rsidRDefault="009B24B2" w:rsidP="0032526D">
      <w:pPr>
        <w:jc w:val="center"/>
        <w:rPr>
          <w:rFonts w:cs="Arial"/>
        </w:rPr>
      </w:pPr>
      <w:r w:rsidRPr="00786679">
        <w:rPr>
          <w:rFonts w:cs="Arial"/>
        </w:rPr>
        <w:t>1501 Midwestern Pkwy, Ste 101</w:t>
      </w:r>
    </w:p>
    <w:p w14:paraId="3E434C08" w14:textId="7689FDE7" w:rsidR="0032078F" w:rsidRPr="00786679" w:rsidRDefault="0032526D" w:rsidP="0032526D">
      <w:pPr>
        <w:autoSpaceDE w:val="0"/>
        <w:autoSpaceDN w:val="0"/>
        <w:jc w:val="center"/>
        <w:rPr>
          <w:rFonts w:cs="Arial"/>
        </w:rPr>
      </w:pPr>
      <w:r w:rsidRPr="00786679">
        <w:rPr>
          <w:rFonts w:cs="Arial"/>
        </w:rPr>
        <w:t>Wichita Falls</w:t>
      </w:r>
      <w:r w:rsidR="0032078F" w:rsidRPr="00786679">
        <w:rPr>
          <w:rFonts w:cs="Arial"/>
        </w:rPr>
        <w:t>, Texas 763</w:t>
      </w:r>
      <w:r w:rsidRPr="00786679">
        <w:rPr>
          <w:rFonts w:cs="Arial"/>
        </w:rPr>
        <w:t>0</w:t>
      </w:r>
      <w:r w:rsidR="009B24B2" w:rsidRPr="00786679">
        <w:rPr>
          <w:rFonts w:cs="Arial"/>
        </w:rPr>
        <w:t>2</w:t>
      </w:r>
    </w:p>
    <w:p w14:paraId="36C892DE" w14:textId="2DB746EC"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786679">
        <w:rPr>
          <w:rFonts w:cs="Arial"/>
        </w:rPr>
        <w:t>(</w:t>
      </w:r>
      <w:r w:rsidR="0032526D" w:rsidRPr="00786679">
        <w:rPr>
          <w:rFonts w:cs="Arial"/>
        </w:rPr>
        <w:t>940</w:t>
      </w:r>
      <w:r w:rsidRPr="00786679">
        <w:rPr>
          <w:rFonts w:cs="Arial"/>
        </w:rPr>
        <w:t xml:space="preserve">) </w:t>
      </w:r>
      <w:r w:rsidR="0032526D" w:rsidRPr="00786679">
        <w:rPr>
          <w:rFonts w:cs="Arial"/>
        </w:rPr>
        <w:t>767-1432</w:t>
      </w:r>
    </w:p>
    <w:p w14:paraId="406F9421" w14:textId="417132FD" w:rsidR="00537F4A" w:rsidRPr="00786679" w:rsidRDefault="00537F4A" w:rsidP="00537F4A">
      <w:pPr>
        <w:jc w:val="center"/>
        <w:rPr>
          <w:rFonts w:eastAsia="Arial Unicode MS" w:cs="Arial"/>
        </w:rPr>
      </w:pPr>
      <w:r w:rsidRPr="00786679">
        <w:rPr>
          <w:rFonts w:eastAsia="Arial Unicode MS" w:cs="Arial"/>
          <w:szCs w:val="22"/>
        </w:rPr>
        <w:t>Email:</w:t>
      </w:r>
      <w:r w:rsidR="00090051" w:rsidRPr="00786679">
        <w:t xml:space="preserve"> </w:t>
      </w:r>
      <w:hyperlink r:id="rId13" w:history="1">
        <w:r w:rsidR="00090051" w:rsidRPr="00786679">
          <w:rPr>
            <w:rStyle w:val="Hyperlink"/>
            <w:rFonts w:eastAsia="Arial Unicode MS"/>
            <w:sz w:val="24"/>
            <w:szCs w:val="24"/>
          </w:rPr>
          <w:t>wsb@ntxworksolutions.org</w:t>
        </w:r>
      </w:hyperlink>
    </w:p>
    <w:p w14:paraId="47B71ED2" w14:textId="77777777"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pPr>
    </w:p>
    <w:p w14:paraId="724F441F" w14:textId="77777777"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65F543E2" w14:textId="41836B65" w:rsidR="0032078F" w:rsidRPr="00786679" w:rsidRDefault="00036363"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Pr>
          <w:b/>
        </w:rPr>
        <w:t>RFP</w:t>
      </w:r>
      <w:r w:rsidR="00530246" w:rsidRPr="00786679">
        <w:rPr>
          <w:b/>
        </w:rPr>
        <w:t>#</w:t>
      </w:r>
      <w:r w:rsidR="009602E6" w:rsidRPr="00786679">
        <w:rPr>
          <w:b/>
        </w:rPr>
        <w:t xml:space="preserve"> </w:t>
      </w:r>
      <w:r w:rsidR="0072032B" w:rsidRPr="00786679">
        <w:rPr>
          <w:b/>
        </w:rPr>
        <w:t>2023-</w:t>
      </w:r>
      <w:r w:rsidR="00F233CD" w:rsidRPr="00786679">
        <w:rPr>
          <w:b/>
        </w:rPr>
        <w:t>011</w:t>
      </w:r>
    </w:p>
    <w:p w14:paraId="0B5E226C" w14:textId="77777777"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08AABE7E" w14:textId="78DDB6EF" w:rsidR="0032078F" w:rsidRPr="0078667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tbl>
      <w:tblPr>
        <w:tblStyle w:val="TableGrid"/>
        <w:tblW w:w="5000" w:type="pct"/>
        <w:tblLook w:val="04A0" w:firstRow="1" w:lastRow="0" w:firstColumn="1" w:lastColumn="0" w:noHBand="0" w:noVBand="1"/>
      </w:tblPr>
      <w:tblGrid>
        <w:gridCol w:w="5431"/>
        <w:gridCol w:w="4143"/>
        <w:gridCol w:w="506"/>
      </w:tblGrid>
      <w:tr w:rsidR="009B24B2" w:rsidRPr="00786679" w14:paraId="45DBD0D1" w14:textId="77777777" w:rsidTr="009C46AD">
        <w:trPr>
          <w:gridAfter w:val="1"/>
          <w:wAfter w:w="251" w:type="pct"/>
          <w:trHeight w:val="288"/>
          <w:tblHeader/>
        </w:trPr>
        <w:tc>
          <w:tcPr>
            <w:tcW w:w="4749" w:type="pct"/>
            <w:gridSpan w:val="2"/>
            <w:tcBorders>
              <w:top w:val="nil"/>
              <w:left w:val="nil"/>
              <w:bottom w:val="nil"/>
              <w:right w:val="nil"/>
            </w:tcBorders>
            <w:vAlign w:val="center"/>
          </w:tcPr>
          <w:p w14:paraId="1BAFE473" w14:textId="6A3834CE" w:rsidR="009B24B2" w:rsidRPr="00786679" w:rsidRDefault="009B24B2" w:rsidP="009B24B2">
            <w:pPr>
              <w:rPr>
                <w:rFonts w:cs="Arial"/>
                <w:b/>
                <w:bCs/>
                <w:szCs w:val="24"/>
              </w:rPr>
            </w:pPr>
            <w:bookmarkStart w:id="0" w:name="_Hlk40710886"/>
            <w:r w:rsidRPr="00786679">
              <w:rPr>
                <w:rFonts w:cs="Arial"/>
                <w:b/>
                <w:bCs/>
                <w:szCs w:val="24"/>
              </w:rPr>
              <w:t>Procurement schedule</w:t>
            </w:r>
          </w:p>
        </w:tc>
      </w:tr>
      <w:tr w:rsidR="00D34CBC" w:rsidRPr="00786679" w14:paraId="338A8892" w14:textId="77777777" w:rsidTr="009C46AD">
        <w:trPr>
          <w:trHeight w:val="288"/>
        </w:trPr>
        <w:tc>
          <w:tcPr>
            <w:tcW w:w="2694" w:type="pct"/>
            <w:vAlign w:val="center"/>
          </w:tcPr>
          <w:p w14:paraId="1CE6AEE1" w14:textId="68BC0CBD" w:rsidR="00D34CBC" w:rsidRPr="00786679" w:rsidRDefault="00D34CBC" w:rsidP="00D34CBC">
            <w:pPr>
              <w:rPr>
                <w:rFonts w:cs="Arial"/>
              </w:rPr>
            </w:pPr>
            <w:r w:rsidRPr="00786679">
              <w:rPr>
                <w:rFonts w:cs="Arial"/>
                <w:bCs/>
                <w:szCs w:val="24"/>
              </w:rPr>
              <w:t xml:space="preserve">Issuance of </w:t>
            </w:r>
            <w:r>
              <w:rPr>
                <w:rFonts w:cs="Arial"/>
                <w:bCs/>
                <w:szCs w:val="24"/>
              </w:rPr>
              <w:t>RFP</w:t>
            </w:r>
          </w:p>
        </w:tc>
        <w:tc>
          <w:tcPr>
            <w:tcW w:w="2306" w:type="pct"/>
            <w:gridSpan w:val="2"/>
            <w:shd w:val="clear" w:color="auto" w:fill="auto"/>
            <w:vAlign w:val="center"/>
          </w:tcPr>
          <w:p w14:paraId="58CFB61E" w14:textId="222266D2" w:rsidR="00D34CBC" w:rsidRPr="00786679" w:rsidRDefault="00D34CBC" w:rsidP="00D34CBC">
            <w:pPr>
              <w:rPr>
                <w:rFonts w:cs="Arial"/>
                <w:bCs/>
                <w:highlight w:val="yellow"/>
              </w:rPr>
            </w:pPr>
            <w:r w:rsidRPr="00D34CBC">
              <w:t>September 12, 2023</w:t>
            </w:r>
          </w:p>
        </w:tc>
      </w:tr>
      <w:tr w:rsidR="00D34CBC" w:rsidRPr="00786679" w14:paraId="4F5EC58D" w14:textId="77777777" w:rsidTr="009C46AD">
        <w:trPr>
          <w:trHeight w:val="288"/>
        </w:trPr>
        <w:tc>
          <w:tcPr>
            <w:tcW w:w="2694" w:type="pct"/>
            <w:vAlign w:val="center"/>
          </w:tcPr>
          <w:p w14:paraId="64A6238D" w14:textId="77777777" w:rsidR="00D34CBC" w:rsidRPr="00786679" w:rsidRDefault="00D34CBC" w:rsidP="00D34CBC">
            <w:pPr>
              <w:rPr>
                <w:rFonts w:cs="Arial"/>
              </w:rPr>
            </w:pPr>
            <w:r w:rsidRPr="00786679">
              <w:rPr>
                <w:rFonts w:cs="Arial"/>
                <w:bCs/>
                <w:szCs w:val="24"/>
              </w:rPr>
              <w:t>Deadline for Written Questions</w:t>
            </w:r>
          </w:p>
        </w:tc>
        <w:tc>
          <w:tcPr>
            <w:tcW w:w="2306" w:type="pct"/>
            <w:gridSpan w:val="2"/>
            <w:shd w:val="clear" w:color="auto" w:fill="auto"/>
            <w:vAlign w:val="center"/>
          </w:tcPr>
          <w:p w14:paraId="54AEC23F" w14:textId="552CE2C5" w:rsidR="00D34CBC" w:rsidRPr="00786679" w:rsidRDefault="00D34CBC" w:rsidP="00D34CBC">
            <w:pPr>
              <w:rPr>
                <w:rFonts w:cs="Arial"/>
                <w:bCs/>
                <w:strike/>
                <w:highlight w:val="yellow"/>
              </w:rPr>
            </w:pPr>
            <w:r w:rsidRPr="00D34CBC">
              <w:t>September 19, 2023 by 5 pm CDT</w:t>
            </w:r>
          </w:p>
        </w:tc>
      </w:tr>
      <w:tr w:rsidR="00D34CBC" w:rsidRPr="00786679" w14:paraId="6E4DD577" w14:textId="77777777" w:rsidTr="009C46AD">
        <w:trPr>
          <w:trHeight w:val="288"/>
        </w:trPr>
        <w:tc>
          <w:tcPr>
            <w:tcW w:w="2694" w:type="pct"/>
            <w:vAlign w:val="center"/>
          </w:tcPr>
          <w:p w14:paraId="01CD83D3" w14:textId="7EF689DB" w:rsidR="00D34CBC" w:rsidRPr="00786679" w:rsidRDefault="00D34CBC" w:rsidP="00D34CBC">
            <w:pPr>
              <w:rPr>
                <w:rFonts w:cs="Arial"/>
              </w:rPr>
            </w:pPr>
            <w:r w:rsidRPr="00786679">
              <w:rPr>
                <w:rFonts w:cs="Arial"/>
                <w:bCs/>
                <w:szCs w:val="24"/>
              </w:rPr>
              <w:t>Board Posts Response to Written Questions on Website</w:t>
            </w:r>
          </w:p>
        </w:tc>
        <w:tc>
          <w:tcPr>
            <w:tcW w:w="2306" w:type="pct"/>
            <w:gridSpan w:val="2"/>
            <w:shd w:val="clear" w:color="auto" w:fill="auto"/>
            <w:vAlign w:val="center"/>
          </w:tcPr>
          <w:p w14:paraId="4446E1B6" w14:textId="670E014B" w:rsidR="00D34CBC" w:rsidRPr="00786679" w:rsidRDefault="00D34CBC" w:rsidP="00D34CBC">
            <w:pPr>
              <w:rPr>
                <w:rFonts w:cs="Arial"/>
                <w:bCs/>
                <w:highlight w:val="yellow"/>
              </w:rPr>
            </w:pPr>
            <w:r w:rsidRPr="00D34CBC">
              <w:t>September 20, 2023</w:t>
            </w:r>
          </w:p>
        </w:tc>
      </w:tr>
      <w:tr w:rsidR="00D34CBC" w:rsidRPr="00786679" w14:paraId="60E57C69" w14:textId="77777777" w:rsidTr="009C46AD">
        <w:trPr>
          <w:trHeight w:val="288"/>
        </w:trPr>
        <w:tc>
          <w:tcPr>
            <w:tcW w:w="2694" w:type="pct"/>
            <w:vAlign w:val="center"/>
          </w:tcPr>
          <w:p w14:paraId="3B03189D" w14:textId="37837D4A" w:rsidR="00D34CBC" w:rsidRPr="00786679" w:rsidRDefault="00D34CBC" w:rsidP="00D34CBC">
            <w:pPr>
              <w:rPr>
                <w:rFonts w:cs="Arial"/>
                <w:b/>
              </w:rPr>
            </w:pPr>
            <w:r>
              <w:rPr>
                <w:rFonts w:cs="Arial"/>
                <w:b/>
                <w:szCs w:val="24"/>
              </w:rPr>
              <w:t>Proposal</w:t>
            </w:r>
            <w:r w:rsidRPr="00786679">
              <w:rPr>
                <w:rFonts w:cs="Arial"/>
                <w:b/>
                <w:szCs w:val="24"/>
              </w:rPr>
              <w:t xml:space="preserve"> Deadline</w:t>
            </w:r>
          </w:p>
        </w:tc>
        <w:tc>
          <w:tcPr>
            <w:tcW w:w="2306" w:type="pct"/>
            <w:gridSpan w:val="2"/>
            <w:shd w:val="clear" w:color="auto" w:fill="auto"/>
            <w:vAlign w:val="center"/>
          </w:tcPr>
          <w:p w14:paraId="00D4058C" w14:textId="086EA537" w:rsidR="00D34CBC" w:rsidRPr="00786679" w:rsidRDefault="00D34CBC" w:rsidP="00D34CBC">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Fonts w:cs="Arial"/>
                <w:bCs/>
                <w:highlight w:val="yellow"/>
              </w:rPr>
            </w:pPr>
            <w:r w:rsidRPr="00D34CBC">
              <w:rPr>
                <w:b/>
                <w:bCs/>
              </w:rPr>
              <w:t>September 27, 2023</w:t>
            </w:r>
            <w:r w:rsidRPr="00D34CBC">
              <w:t xml:space="preserve"> </w:t>
            </w:r>
            <w:r w:rsidRPr="00D34CBC">
              <w:rPr>
                <w:b/>
                <w:bCs/>
              </w:rPr>
              <w:t>by 4 pm CDT</w:t>
            </w:r>
            <w:r w:rsidRPr="00D34CBC">
              <w:t xml:space="preserve"> </w:t>
            </w:r>
          </w:p>
        </w:tc>
      </w:tr>
      <w:tr w:rsidR="00D34CBC" w:rsidRPr="00786679" w14:paraId="031D7C97" w14:textId="77777777" w:rsidTr="009C46AD">
        <w:trPr>
          <w:trHeight w:val="288"/>
        </w:trPr>
        <w:tc>
          <w:tcPr>
            <w:tcW w:w="2694" w:type="pct"/>
            <w:vAlign w:val="center"/>
          </w:tcPr>
          <w:p w14:paraId="5EE2BCF5" w14:textId="77777777" w:rsidR="00D34CBC" w:rsidRPr="00786679" w:rsidRDefault="00D34CBC" w:rsidP="00D34CBC">
            <w:pPr>
              <w:rPr>
                <w:rFonts w:cs="Arial"/>
              </w:rPr>
            </w:pPr>
            <w:r w:rsidRPr="00786679">
              <w:rPr>
                <w:rFonts w:cs="Arial"/>
                <w:bCs/>
                <w:szCs w:val="24"/>
              </w:rPr>
              <w:t>Tentative Award Announcement</w:t>
            </w:r>
          </w:p>
        </w:tc>
        <w:tc>
          <w:tcPr>
            <w:tcW w:w="2306" w:type="pct"/>
            <w:gridSpan w:val="2"/>
            <w:shd w:val="clear" w:color="auto" w:fill="auto"/>
            <w:vAlign w:val="center"/>
          </w:tcPr>
          <w:p w14:paraId="3B77EF20" w14:textId="793B9CA3" w:rsidR="00D34CBC" w:rsidRPr="00786679" w:rsidRDefault="00D34CBC" w:rsidP="00D34CBC">
            <w:pPr>
              <w:rPr>
                <w:rFonts w:cs="Arial"/>
                <w:bCs/>
                <w:highlight w:val="yellow"/>
              </w:rPr>
            </w:pPr>
            <w:r w:rsidRPr="00D34CBC">
              <w:t>On or about October 1, 2023</w:t>
            </w:r>
          </w:p>
        </w:tc>
      </w:tr>
      <w:tr w:rsidR="00D34CBC" w:rsidRPr="00786679" w14:paraId="7F57E013" w14:textId="77777777" w:rsidTr="009C46AD">
        <w:trPr>
          <w:trHeight w:val="288"/>
        </w:trPr>
        <w:tc>
          <w:tcPr>
            <w:tcW w:w="2694" w:type="pct"/>
            <w:vAlign w:val="center"/>
          </w:tcPr>
          <w:p w14:paraId="1D4157CB" w14:textId="77777777" w:rsidR="00D34CBC" w:rsidRPr="00786679" w:rsidRDefault="00D34CBC" w:rsidP="00D34CBC">
            <w:pPr>
              <w:rPr>
                <w:rFonts w:cs="Arial"/>
              </w:rPr>
            </w:pPr>
            <w:r w:rsidRPr="00786679">
              <w:rPr>
                <w:rFonts w:cs="Arial"/>
                <w:bCs/>
                <w:szCs w:val="24"/>
              </w:rPr>
              <w:t>Contract Start Date</w:t>
            </w:r>
          </w:p>
        </w:tc>
        <w:tc>
          <w:tcPr>
            <w:tcW w:w="2306" w:type="pct"/>
            <w:gridSpan w:val="2"/>
            <w:vAlign w:val="center"/>
          </w:tcPr>
          <w:p w14:paraId="6ED1BD4B" w14:textId="18A114DE" w:rsidR="00D34CBC" w:rsidRPr="00786679" w:rsidRDefault="00D34CBC" w:rsidP="00D34CBC">
            <w:pPr>
              <w:rPr>
                <w:rFonts w:cs="Arial"/>
                <w:bCs/>
                <w:highlight w:val="yellow"/>
              </w:rPr>
            </w:pPr>
            <w:r w:rsidRPr="00D34CBC">
              <w:rPr>
                <w:rFonts w:cs="Arial"/>
                <w:bCs/>
              </w:rPr>
              <w:t>October 1, 2023</w:t>
            </w:r>
          </w:p>
        </w:tc>
      </w:tr>
      <w:bookmarkEnd w:id="0"/>
    </w:tbl>
    <w:p w14:paraId="0F52E35D" w14:textId="77777777" w:rsidR="00A0364A" w:rsidRPr="00786679" w:rsidRDefault="00A0364A"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6EF39AEC" w14:textId="4D389FB9" w:rsidR="00C72C89" w:rsidRPr="00786679" w:rsidRDefault="00C72C89"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105459A5" w14:textId="77777777" w:rsidR="00F55CFB" w:rsidRDefault="00F55CFB"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7C72620D" w14:textId="77777777" w:rsidR="00D34CBC" w:rsidRDefault="00D34CBC"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061ACBD7" w14:textId="77777777" w:rsidR="00D34CBC" w:rsidRPr="00786679" w:rsidRDefault="00D34CBC"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5C9131E5" w14:textId="77777777" w:rsidR="00C72C89" w:rsidRPr="00786679" w:rsidRDefault="00C72C89" w:rsidP="00F55C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Style w:val="normaltextrun1"/>
          <w:b/>
          <w:bCs/>
          <w:sz w:val="18"/>
          <w:szCs w:val="18"/>
        </w:rPr>
      </w:pPr>
    </w:p>
    <w:p w14:paraId="0F2502CE" w14:textId="77777777" w:rsidR="0085247F" w:rsidRPr="0085247F" w:rsidRDefault="00B24002" w:rsidP="0085247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sidRPr="00786679">
        <w:rPr>
          <w:rStyle w:val="normaltextrun1"/>
          <w:i/>
          <w:iCs/>
          <w:sz w:val="18"/>
          <w:szCs w:val="18"/>
        </w:rPr>
        <w:t>Workforce Solutions North Texas is an Equal Opportunity Employer/Program. Auxiliary aids and services are available upon request to individuals with disabilities. For the hearing, impaired 1-800-735-298</w:t>
      </w:r>
      <w:r w:rsidR="00D7233D" w:rsidRPr="00786679">
        <w:rPr>
          <w:rStyle w:val="normaltextrun1"/>
          <w:i/>
          <w:iCs/>
          <w:sz w:val="18"/>
          <w:szCs w:val="18"/>
        </w:rPr>
        <w:t>8</w:t>
      </w:r>
      <w:r w:rsidRPr="00786679">
        <w:rPr>
          <w:rStyle w:val="normaltextrun1"/>
          <w:i/>
          <w:iCs/>
          <w:sz w:val="18"/>
          <w:szCs w:val="18"/>
        </w:rPr>
        <w:t xml:space="preserve"> English (Voice) /1-800-662-4954 Spanish (Voice) / 1-800-735-2989 or 7-1-1 (TDD)</w:t>
      </w:r>
      <w:r w:rsidR="00C91F73" w:rsidRPr="00786679">
        <w:rPr>
          <w:b/>
        </w:rPr>
        <w:br w:type="page"/>
      </w:r>
      <w:bookmarkStart w:id="1" w:name="_Toc379810110"/>
      <w:bookmarkStart w:id="2" w:name="_Toc379810109"/>
      <w:bookmarkStart w:id="3" w:name="_Toc355160290"/>
      <w:bookmarkStart w:id="4" w:name="_Toc355121078"/>
      <w:bookmarkStart w:id="5" w:name="_Toc354995988"/>
      <w:bookmarkStart w:id="6" w:name="_Toc354735359"/>
      <w:bookmarkStart w:id="7" w:name="_Toc354733710"/>
      <w:bookmarkStart w:id="8" w:name="_Toc354599068"/>
      <w:bookmarkStart w:id="9" w:name="_Toc353996277"/>
      <w:bookmarkStart w:id="10" w:name="_Toc353213160"/>
      <w:bookmarkStart w:id="11" w:name="_Toc352827732"/>
      <w:bookmarkStart w:id="12" w:name="_Toc352784739"/>
      <w:bookmarkStart w:id="13" w:name="_Toc351125115"/>
      <w:bookmarkStart w:id="14" w:name="_Toc344446553"/>
      <w:bookmarkStart w:id="15" w:name="_Hlk519511233"/>
    </w:p>
    <w:sdt>
      <w:sdtPr>
        <w:id w:val="1949505525"/>
        <w:docPartObj>
          <w:docPartGallery w:val="Table of Contents"/>
          <w:docPartUnique/>
        </w:docPartObj>
      </w:sdtPr>
      <w:sdtEndPr>
        <w:rPr>
          <w:rFonts w:ascii="Verdana" w:eastAsia="Times New Roman" w:hAnsi="Verdana" w:cs="Times New Roman"/>
          <w:noProof/>
          <w:color w:val="auto"/>
          <w:sz w:val="22"/>
          <w:szCs w:val="20"/>
        </w:rPr>
      </w:sdtEndPr>
      <w:sdtContent>
        <w:p w14:paraId="19E943B3" w14:textId="5A062DD9" w:rsidR="0085247F" w:rsidRPr="007A442C" w:rsidRDefault="0085247F">
          <w:pPr>
            <w:pStyle w:val="TOCHeading"/>
            <w:rPr>
              <w:color w:val="auto"/>
            </w:rPr>
          </w:pPr>
          <w:r w:rsidRPr="007A442C">
            <w:rPr>
              <w:color w:val="auto"/>
            </w:rPr>
            <w:t>Table of Contents</w:t>
          </w:r>
        </w:p>
        <w:p w14:paraId="01CE9DD5" w14:textId="20A8C000" w:rsidR="00384637" w:rsidRDefault="0085247F">
          <w:pPr>
            <w:pStyle w:val="TOC1"/>
            <w:rPr>
              <w:rFonts w:asciiTheme="minorHAnsi" w:eastAsiaTheme="minorEastAsia" w:hAnsiTheme="minorHAnsi"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45424337" w:history="1">
            <w:r w:rsidR="00384637" w:rsidRPr="00F46C9B">
              <w:rPr>
                <w:rStyle w:val="Hyperlink"/>
                <w:noProof/>
              </w:rPr>
              <w:t>1.</w:t>
            </w:r>
            <w:r w:rsidR="00384637">
              <w:rPr>
                <w:rFonts w:asciiTheme="minorHAnsi" w:eastAsiaTheme="minorEastAsia" w:hAnsiTheme="minorHAnsi" w:cstheme="minorBidi"/>
                <w:b w:val="0"/>
                <w:bCs w:val="0"/>
                <w:caps w:val="0"/>
                <w:noProof/>
                <w:kern w:val="2"/>
                <w:sz w:val="22"/>
                <w:szCs w:val="22"/>
                <w14:ligatures w14:val="standardContextual"/>
              </w:rPr>
              <w:tab/>
            </w:r>
            <w:r w:rsidR="00384637" w:rsidRPr="00F46C9B">
              <w:rPr>
                <w:rStyle w:val="Hyperlink"/>
                <w:noProof/>
              </w:rPr>
              <w:t>General Information</w:t>
            </w:r>
            <w:r w:rsidR="00384637">
              <w:rPr>
                <w:noProof/>
                <w:webHidden/>
              </w:rPr>
              <w:tab/>
            </w:r>
            <w:r w:rsidR="00384637">
              <w:rPr>
                <w:noProof/>
                <w:webHidden/>
              </w:rPr>
              <w:fldChar w:fldCharType="begin"/>
            </w:r>
            <w:r w:rsidR="00384637">
              <w:rPr>
                <w:noProof/>
                <w:webHidden/>
              </w:rPr>
              <w:instrText xml:space="preserve"> PAGEREF _Toc145424337 \h </w:instrText>
            </w:r>
            <w:r w:rsidR="00384637">
              <w:rPr>
                <w:noProof/>
                <w:webHidden/>
              </w:rPr>
            </w:r>
            <w:r w:rsidR="00384637">
              <w:rPr>
                <w:noProof/>
                <w:webHidden/>
              </w:rPr>
              <w:fldChar w:fldCharType="separate"/>
            </w:r>
            <w:r w:rsidR="00DE7071">
              <w:rPr>
                <w:noProof/>
                <w:webHidden/>
              </w:rPr>
              <w:t>3</w:t>
            </w:r>
            <w:r w:rsidR="00384637">
              <w:rPr>
                <w:noProof/>
                <w:webHidden/>
              </w:rPr>
              <w:fldChar w:fldCharType="end"/>
            </w:r>
          </w:hyperlink>
        </w:p>
        <w:p w14:paraId="6E89A90D" w14:textId="4C281A02"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38" w:history="1">
            <w:r w:rsidRPr="00F46C9B">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Introduction</w:t>
            </w:r>
            <w:r>
              <w:rPr>
                <w:noProof/>
                <w:webHidden/>
              </w:rPr>
              <w:tab/>
            </w:r>
            <w:r>
              <w:rPr>
                <w:noProof/>
                <w:webHidden/>
              </w:rPr>
              <w:fldChar w:fldCharType="begin"/>
            </w:r>
            <w:r>
              <w:rPr>
                <w:noProof/>
                <w:webHidden/>
              </w:rPr>
              <w:instrText xml:space="preserve"> PAGEREF _Toc145424338 \h </w:instrText>
            </w:r>
            <w:r>
              <w:rPr>
                <w:noProof/>
                <w:webHidden/>
              </w:rPr>
            </w:r>
            <w:r>
              <w:rPr>
                <w:noProof/>
                <w:webHidden/>
              </w:rPr>
              <w:fldChar w:fldCharType="separate"/>
            </w:r>
            <w:r w:rsidR="00DE7071">
              <w:rPr>
                <w:noProof/>
                <w:webHidden/>
              </w:rPr>
              <w:t>3</w:t>
            </w:r>
            <w:r>
              <w:rPr>
                <w:noProof/>
                <w:webHidden/>
              </w:rPr>
              <w:fldChar w:fldCharType="end"/>
            </w:r>
          </w:hyperlink>
        </w:p>
        <w:p w14:paraId="32274C2A" w14:textId="304FB7EF"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39" w:history="1">
            <w:r w:rsidRPr="00F46C9B">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Scope</w:t>
            </w:r>
            <w:r>
              <w:rPr>
                <w:noProof/>
                <w:webHidden/>
              </w:rPr>
              <w:tab/>
            </w:r>
            <w:r>
              <w:rPr>
                <w:noProof/>
                <w:webHidden/>
              </w:rPr>
              <w:fldChar w:fldCharType="begin"/>
            </w:r>
            <w:r>
              <w:rPr>
                <w:noProof/>
                <w:webHidden/>
              </w:rPr>
              <w:instrText xml:space="preserve"> PAGEREF _Toc145424339 \h </w:instrText>
            </w:r>
            <w:r>
              <w:rPr>
                <w:noProof/>
                <w:webHidden/>
              </w:rPr>
            </w:r>
            <w:r>
              <w:rPr>
                <w:noProof/>
                <w:webHidden/>
              </w:rPr>
              <w:fldChar w:fldCharType="separate"/>
            </w:r>
            <w:r w:rsidR="00DE7071">
              <w:rPr>
                <w:noProof/>
                <w:webHidden/>
              </w:rPr>
              <w:t>3</w:t>
            </w:r>
            <w:r>
              <w:rPr>
                <w:noProof/>
                <w:webHidden/>
              </w:rPr>
              <w:fldChar w:fldCharType="end"/>
            </w:r>
          </w:hyperlink>
        </w:p>
        <w:p w14:paraId="28A1BC27" w14:textId="04E491E7"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0" w:history="1">
            <w:r w:rsidRPr="00F46C9B">
              <w:rPr>
                <w:rStyle w:val="Hyperlink"/>
                <w:rFonts w:eastAsiaTheme="minorHAnsi"/>
                <w:bCs/>
                <w:noProof/>
              </w:rPr>
              <w:t>1.4</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 xml:space="preserve">Objective of </w:t>
            </w:r>
            <w:r w:rsidRPr="00F46C9B">
              <w:rPr>
                <w:rStyle w:val="Hyperlink"/>
                <w:rFonts w:cs="Arial"/>
                <w:noProof/>
              </w:rPr>
              <w:t>Employer of Record</w:t>
            </w:r>
            <w:r w:rsidRPr="00F46C9B">
              <w:rPr>
                <w:rStyle w:val="Hyperlink"/>
                <w:noProof/>
              </w:rPr>
              <w:t xml:space="preserve"> for Paid Work Experience Services</w:t>
            </w:r>
            <w:r>
              <w:rPr>
                <w:noProof/>
                <w:webHidden/>
              </w:rPr>
              <w:tab/>
            </w:r>
            <w:r>
              <w:rPr>
                <w:noProof/>
                <w:webHidden/>
              </w:rPr>
              <w:fldChar w:fldCharType="begin"/>
            </w:r>
            <w:r>
              <w:rPr>
                <w:noProof/>
                <w:webHidden/>
              </w:rPr>
              <w:instrText xml:space="preserve"> PAGEREF _Toc145424340 \h </w:instrText>
            </w:r>
            <w:r>
              <w:rPr>
                <w:noProof/>
                <w:webHidden/>
              </w:rPr>
            </w:r>
            <w:r>
              <w:rPr>
                <w:noProof/>
                <w:webHidden/>
              </w:rPr>
              <w:fldChar w:fldCharType="separate"/>
            </w:r>
            <w:r w:rsidR="00DE7071">
              <w:rPr>
                <w:noProof/>
                <w:webHidden/>
              </w:rPr>
              <w:t>3</w:t>
            </w:r>
            <w:r>
              <w:rPr>
                <w:noProof/>
                <w:webHidden/>
              </w:rPr>
              <w:fldChar w:fldCharType="end"/>
            </w:r>
          </w:hyperlink>
        </w:p>
        <w:p w14:paraId="5FBBF64A" w14:textId="45CCC643"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1" w:history="1">
            <w:r w:rsidRPr="00F46C9B">
              <w:rPr>
                <w:rStyle w:val="Hyperlink"/>
                <w:noProof/>
              </w:rPr>
              <w:t>1.5</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Procurement Schedule</w:t>
            </w:r>
            <w:r>
              <w:rPr>
                <w:noProof/>
                <w:webHidden/>
              </w:rPr>
              <w:tab/>
            </w:r>
            <w:r>
              <w:rPr>
                <w:noProof/>
                <w:webHidden/>
              </w:rPr>
              <w:fldChar w:fldCharType="begin"/>
            </w:r>
            <w:r>
              <w:rPr>
                <w:noProof/>
                <w:webHidden/>
              </w:rPr>
              <w:instrText xml:space="preserve"> PAGEREF _Toc145424341 \h </w:instrText>
            </w:r>
            <w:r>
              <w:rPr>
                <w:noProof/>
                <w:webHidden/>
              </w:rPr>
            </w:r>
            <w:r>
              <w:rPr>
                <w:noProof/>
                <w:webHidden/>
              </w:rPr>
              <w:fldChar w:fldCharType="separate"/>
            </w:r>
            <w:r w:rsidR="00DE7071">
              <w:rPr>
                <w:noProof/>
                <w:webHidden/>
              </w:rPr>
              <w:t>4</w:t>
            </w:r>
            <w:r>
              <w:rPr>
                <w:noProof/>
                <w:webHidden/>
              </w:rPr>
              <w:fldChar w:fldCharType="end"/>
            </w:r>
          </w:hyperlink>
        </w:p>
        <w:p w14:paraId="48E451B8" w14:textId="0D7448EC"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2" w:history="1">
            <w:r w:rsidRPr="00F46C9B">
              <w:rPr>
                <w:rStyle w:val="Hyperlink"/>
                <w:noProof/>
              </w:rPr>
              <w:t>1.6</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Point of Contact</w:t>
            </w:r>
            <w:r>
              <w:rPr>
                <w:noProof/>
                <w:webHidden/>
              </w:rPr>
              <w:tab/>
            </w:r>
            <w:r>
              <w:rPr>
                <w:noProof/>
                <w:webHidden/>
              </w:rPr>
              <w:fldChar w:fldCharType="begin"/>
            </w:r>
            <w:r>
              <w:rPr>
                <w:noProof/>
                <w:webHidden/>
              </w:rPr>
              <w:instrText xml:space="preserve"> PAGEREF _Toc145424342 \h </w:instrText>
            </w:r>
            <w:r>
              <w:rPr>
                <w:noProof/>
                <w:webHidden/>
              </w:rPr>
            </w:r>
            <w:r>
              <w:rPr>
                <w:noProof/>
                <w:webHidden/>
              </w:rPr>
              <w:fldChar w:fldCharType="separate"/>
            </w:r>
            <w:r w:rsidR="00DE7071">
              <w:rPr>
                <w:noProof/>
                <w:webHidden/>
              </w:rPr>
              <w:t>4</w:t>
            </w:r>
            <w:r>
              <w:rPr>
                <w:noProof/>
                <w:webHidden/>
              </w:rPr>
              <w:fldChar w:fldCharType="end"/>
            </w:r>
          </w:hyperlink>
        </w:p>
        <w:p w14:paraId="7A1FDBB4" w14:textId="3FF8991E"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3" w:history="1">
            <w:r w:rsidRPr="00F46C9B">
              <w:rPr>
                <w:rStyle w:val="Hyperlink"/>
                <w:noProof/>
              </w:rPr>
              <w:t>1.7</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Amendments and Announcements Regarding this RFP</w:t>
            </w:r>
            <w:r>
              <w:rPr>
                <w:noProof/>
                <w:webHidden/>
              </w:rPr>
              <w:tab/>
            </w:r>
            <w:r>
              <w:rPr>
                <w:noProof/>
                <w:webHidden/>
              </w:rPr>
              <w:fldChar w:fldCharType="begin"/>
            </w:r>
            <w:r>
              <w:rPr>
                <w:noProof/>
                <w:webHidden/>
              </w:rPr>
              <w:instrText xml:space="preserve"> PAGEREF _Toc145424343 \h </w:instrText>
            </w:r>
            <w:r>
              <w:rPr>
                <w:noProof/>
                <w:webHidden/>
              </w:rPr>
            </w:r>
            <w:r>
              <w:rPr>
                <w:noProof/>
                <w:webHidden/>
              </w:rPr>
              <w:fldChar w:fldCharType="separate"/>
            </w:r>
            <w:r w:rsidR="00DE7071">
              <w:rPr>
                <w:noProof/>
                <w:webHidden/>
              </w:rPr>
              <w:t>4</w:t>
            </w:r>
            <w:r>
              <w:rPr>
                <w:noProof/>
                <w:webHidden/>
              </w:rPr>
              <w:fldChar w:fldCharType="end"/>
            </w:r>
          </w:hyperlink>
        </w:p>
        <w:p w14:paraId="333C7CC1" w14:textId="6BE511C3"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4" w:history="1">
            <w:r w:rsidRPr="00F46C9B">
              <w:rPr>
                <w:rStyle w:val="Hyperlink"/>
                <w:noProof/>
              </w:rPr>
              <w:t>1.8</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Eligible Respondents</w:t>
            </w:r>
            <w:r>
              <w:rPr>
                <w:noProof/>
                <w:webHidden/>
              </w:rPr>
              <w:tab/>
            </w:r>
            <w:r>
              <w:rPr>
                <w:noProof/>
                <w:webHidden/>
              </w:rPr>
              <w:fldChar w:fldCharType="begin"/>
            </w:r>
            <w:r>
              <w:rPr>
                <w:noProof/>
                <w:webHidden/>
              </w:rPr>
              <w:instrText xml:space="preserve"> PAGEREF _Toc145424344 \h </w:instrText>
            </w:r>
            <w:r>
              <w:rPr>
                <w:noProof/>
                <w:webHidden/>
              </w:rPr>
            </w:r>
            <w:r>
              <w:rPr>
                <w:noProof/>
                <w:webHidden/>
              </w:rPr>
              <w:fldChar w:fldCharType="separate"/>
            </w:r>
            <w:r w:rsidR="00DE7071">
              <w:rPr>
                <w:noProof/>
                <w:webHidden/>
              </w:rPr>
              <w:t>4</w:t>
            </w:r>
            <w:r>
              <w:rPr>
                <w:noProof/>
                <w:webHidden/>
              </w:rPr>
              <w:fldChar w:fldCharType="end"/>
            </w:r>
          </w:hyperlink>
        </w:p>
        <w:p w14:paraId="328AD566" w14:textId="41090854"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5" w:history="1">
            <w:r w:rsidRPr="00F46C9B">
              <w:rPr>
                <w:rStyle w:val="Hyperlink"/>
                <w:noProof/>
              </w:rPr>
              <w:t>1.7</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Subcontracts</w:t>
            </w:r>
            <w:r>
              <w:rPr>
                <w:noProof/>
                <w:webHidden/>
              </w:rPr>
              <w:tab/>
            </w:r>
            <w:r>
              <w:rPr>
                <w:noProof/>
                <w:webHidden/>
              </w:rPr>
              <w:fldChar w:fldCharType="begin"/>
            </w:r>
            <w:r>
              <w:rPr>
                <w:noProof/>
                <w:webHidden/>
              </w:rPr>
              <w:instrText xml:space="preserve"> PAGEREF _Toc145424345 \h </w:instrText>
            </w:r>
            <w:r>
              <w:rPr>
                <w:noProof/>
                <w:webHidden/>
              </w:rPr>
            </w:r>
            <w:r>
              <w:rPr>
                <w:noProof/>
                <w:webHidden/>
              </w:rPr>
              <w:fldChar w:fldCharType="separate"/>
            </w:r>
            <w:r w:rsidR="00DE7071">
              <w:rPr>
                <w:noProof/>
                <w:webHidden/>
              </w:rPr>
              <w:t>5</w:t>
            </w:r>
            <w:r>
              <w:rPr>
                <w:noProof/>
                <w:webHidden/>
              </w:rPr>
              <w:fldChar w:fldCharType="end"/>
            </w:r>
          </w:hyperlink>
        </w:p>
        <w:p w14:paraId="1329895E" w14:textId="6ECBF7A6"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6" w:history="1">
            <w:r w:rsidRPr="00F46C9B">
              <w:rPr>
                <w:rStyle w:val="Hyperlink"/>
                <w:noProof/>
              </w:rPr>
              <w:t>1.8</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Historically Underutilized Businesses</w:t>
            </w:r>
            <w:r>
              <w:rPr>
                <w:noProof/>
                <w:webHidden/>
              </w:rPr>
              <w:tab/>
            </w:r>
            <w:r>
              <w:rPr>
                <w:noProof/>
                <w:webHidden/>
              </w:rPr>
              <w:fldChar w:fldCharType="begin"/>
            </w:r>
            <w:r>
              <w:rPr>
                <w:noProof/>
                <w:webHidden/>
              </w:rPr>
              <w:instrText xml:space="preserve"> PAGEREF _Toc145424346 \h </w:instrText>
            </w:r>
            <w:r>
              <w:rPr>
                <w:noProof/>
                <w:webHidden/>
              </w:rPr>
            </w:r>
            <w:r>
              <w:rPr>
                <w:noProof/>
                <w:webHidden/>
              </w:rPr>
              <w:fldChar w:fldCharType="separate"/>
            </w:r>
            <w:r w:rsidR="00DE7071">
              <w:rPr>
                <w:noProof/>
                <w:webHidden/>
              </w:rPr>
              <w:t>5</w:t>
            </w:r>
            <w:r>
              <w:rPr>
                <w:noProof/>
                <w:webHidden/>
              </w:rPr>
              <w:fldChar w:fldCharType="end"/>
            </w:r>
          </w:hyperlink>
        </w:p>
        <w:p w14:paraId="3B87906C" w14:textId="70A31E6D"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7" w:history="1">
            <w:r w:rsidRPr="00F46C9B">
              <w:rPr>
                <w:rStyle w:val="Hyperlink"/>
                <w:noProof/>
              </w:rPr>
              <w:t>1.9</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Administration of this Request for Qualifications</w:t>
            </w:r>
            <w:r>
              <w:rPr>
                <w:noProof/>
                <w:webHidden/>
              </w:rPr>
              <w:tab/>
            </w:r>
            <w:r>
              <w:rPr>
                <w:noProof/>
                <w:webHidden/>
              </w:rPr>
              <w:fldChar w:fldCharType="begin"/>
            </w:r>
            <w:r>
              <w:rPr>
                <w:noProof/>
                <w:webHidden/>
              </w:rPr>
              <w:instrText xml:space="preserve"> PAGEREF _Toc145424347 \h </w:instrText>
            </w:r>
            <w:r>
              <w:rPr>
                <w:noProof/>
                <w:webHidden/>
              </w:rPr>
            </w:r>
            <w:r>
              <w:rPr>
                <w:noProof/>
                <w:webHidden/>
              </w:rPr>
              <w:fldChar w:fldCharType="separate"/>
            </w:r>
            <w:r w:rsidR="00DE7071">
              <w:rPr>
                <w:noProof/>
                <w:webHidden/>
              </w:rPr>
              <w:t>5</w:t>
            </w:r>
            <w:r>
              <w:rPr>
                <w:noProof/>
                <w:webHidden/>
              </w:rPr>
              <w:fldChar w:fldCharType="end"/>
            </w:r>
          </w:hyperlink>
        </w:p>
        <w:p w14:paraId="078995E1" w14:textId="0CC42F27"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49" w:history="1">
            <w:r w:rsidRPr="00F46C9B">
              <w:rPr>
                <w:rStyle w:val="Hyperlink"/>
                <w:noProof/>
              </w:rPr>
              <w:t>1.10</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Governing Provisions and Limitations</w:t>
            </w:r>
            <w:r>
              <w:rPr>
                <w:noProof/>
                <w:webHidden/>
              </w:rPr>
              <w:tab/>
            </w:r>
            <w:r>
              <w:rPr>
                <w:noProof/>
                <w:webHidden/>
              </w:rPr>
              <w:fldChar w:fldCharType="begin"/>
            </w:r>
            <w:r>
              <w:rPr>
                <w:noProof/>
                <w:webHidden/>
              </w:rPr>
              <w:instrText xml:space="preserve"> PAGEREF _Toc145424349 \h </w:instrText>
            </w:r>
            <w:r>
              <w:rPr>
                <w:noProof/>
                <w:webHidden/>
              </w:rPr>
            </w:r>
            <w:r>
              <w:rPr>
                <w:noProof/>
                <w:webHidden/>
              </w:rPr>
              <w:fldChar w:fldCharType="separate"/>
            </w:r>
            <w:r w:rsidR="00DE7071">
              <w:rPr>
                <w:noProof/>
                <w:webHidden/>
              </w:rPr>
              <w:t>5</w:t>
            </w:r>
            <w:r>
              <w:rPr>
                <w:noProof/>
                <w:webHidden/>
              </w:rPr>
              <w:fldChar w:fldCharType="end"/>
            </w:r>
          </w:hyperlink>
        </w:p>
        <w:p w14:paraId="44478997" w14:textId="2228701F" w:rsidR="00384637" w:rsidRDefault="00384637">
          <w:pPr>
            <w:pStyle w:val="TOC1"/>
            <w:rPr>
              <w:rFonts w:asciiTheme="minorHAnsi" w:eastAsiaTheme="minorEastAsia" w:hAnsiTheme="minorHAnsi" w:cstheme="minorBidi"/>
              <w:b w:val="0"/>
              <w:bCs w:val="0"/>
              <w:caps w:val="0"/>
              <w:noProof/>
              <w:kern w:val="2"/>
              <w:sz w:val="22"/>
              <w:szCs w:val="22"/>
              <w14:ligatures w14:val="standardContextual"/>
            </w:rPr>
          </w:pPr>
          <w:hyperlink w:anchor="_Toc145424350" w:history="1">
            <w:r w:rsidRPr="00F46C9B">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F46C9B">
              <w:rPr>
                <w:rStyle w:val="Hyperlink"/>
                <w:noProof/>
              </w:rPr>
              <w:t>Services Solicited</w:t>
            </w:r>
            <w:r>
              <w:rPr>
                <w:noProof/>
                <w:webHidden/>
              </w:rPr>
              <w:tab/>
            </w:r>
            <w:r>
              <w:rPr>
                <w:noProof/>
                <w:webHidden/>
              </w:rPr>
              <w:fldChar w:fldCharType="begin"/>
            </w:r>
            <w:r>
              <w:rPr>
                <w:noProof/>
                <w:webHidden/>
              </w:rPr>
              <w:instrText xml:space="preserve"> PAGEREF _Toc145424350 \h </w:instrText>
            </w:r>
            <w:r>
              <w:rPr>
                <w:noProof/>
                <w:webHidden/>
              </w:rPr>
            </w:r>
            <w:r>
              <w:rPr>
                <w:noProof/>
                <w:webHidden/>
              </w:rPr>
              <w:fldChar w:fldCharType="separate"/>
            </w:r>
            <w:r w:rsidR="00DE7071">
              <w:rPr>
                <w:noProof/>
                <w:webHidden/>
              </w:rPr>
              <w:t>6</w:t>
            </w:r>
            <w:r>
              <w:rPr>
                <w:noProof/>
                <w:webHidden/>
              </w:rPr>
              <w:fldChar w:fldCharType="end"/>
            </w:r>
          </w:hyperlink>
        </w:p>
        <w:p w14:paraId="0776502F" w14:textId="40EA6157"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51" w:history="1">
            <w:r w:rsidRPr="00F46C9B">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Applicable Rules and Regulations</w:t>
            </w:r>
            <w:r>
              <w:rPr>
                <w:noProof/>
                <w:webHidden/>
              </w:rPr>
              <w:tab/>
            </w:r>
            <w:r>
              <w:rPr>
                <w:noProof/>
                <w:webHidden/>
              </w:rPr>
              <w:fldChar w:fldCharType="begin"/>
            </w:r>
            <w:r>
              <w:rPr>
                <w:noProof/>
                <w:webHidden/>
              </w:rPr>
              <w:instrText xml:space="preserve"> PAGEREF _Toc145424351 \h </w:instrText>
            </w:r>
            <w:r>
              <w:rPr>
                <w:noProof/>
                <w:webHidden/>
              </w:rPr>
            </w:r>
            <w:r>
              <w:rPr>
                <w:noProof/>
                <w:webHidden/>
              </w:rPr>
              <w:fldChar w:fldCharType="separate"/>
            </w:r>
            <w:r w:rsidR="00DE7071">
              <w:rPr>
                <w:noProof/>
                <w:webHidden/>
              </w:rPr>
              <w:t>6</w:t>
            </w:r>
            <w:r>
              <w:rPr>
                <w:noProof/>
                <w:webHidden/>
              </w:rPr>
              <w:fldChar w:fldCharType="end"/>
            </w:r>
          </w:hyperlink>
        </w:p>
        <w:p w14:paraId="60EEC4E2" w14:textId="2B08B087"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52" w:history="1">
            <w:r w:rsidRPr="00F46C9B">
              <w:rPr>
                <w:rStyle w:val="Hyperlink"/>
                <w:noProof/>
              </w:rPr>
              <w:t>2.2</w:t>
            </w:r>
            <w:r>
              <w:rPr>
                <w:rFonts w:asciiTheme="minorHAnsi" w:eastAsiaTheme="minorEastAsia" w:hAnsiTheme="minorHAnsi" w:cstheme="minorBidi"/>
                <w:smallCaps w:val="0"/>
                <w:noProof/>
                <w:kern w:val="2"/>
                <w:sz w:val="22"/>
                <w:szCs w:val="22"/>
                <w14:ligatures w14:val="standardContextual"/>
              </w:rPr>
              <w:tab/>
            </w:r>
            <w:r w:rsidRPr="00F46C9B">
              <w:rPr>
                <w:rStyle w:val="Hyperlink"/>
                <w:noProof/>
              </w:rPr>
              <w:t>Payroll Services Solicited</w:t>
            </w:r>
            <w:r>
              <w:rPr>
                <w:noProof/>
                <w:webHidden/>
              </w:rPr>
              <w:tab/>
            </w:r>
            <w:r>
              <w:rPr>
                <w:noProof/>
                <w:webHidden/>
              </w:rPr>
              <w:fldChar w:fldCharType="begin"/>
            </w:r>
            <w:r>
              <w:rPr>
                <w:noProof/>
                <w:webHidden/>
              </w:rPr>
              <w:instrText xml:space="preserve"> PAGEREF _Toc145424352 \h </w:instrText>
            </w:r>
            <w:r>
              <w:rPr>
                <w:noProof/>
                <w:webHidden/>
              </w:rPr>
            </w:r>
            <w:r>
              <w:rPr>
                <w:noProof/>
                <w:webHidden/>
              </w:rPr>
              <w:fldChar w:fldCharType="separate"/>
            </w:r>
            <w:r w:rsidR="00DE7071">
              <w:rPr>
                <w:noProof/>
                <w:webHidden/>
              </w:rPr>
              <w:t>7</w:t>
            </w:r>
            <w:r>
              <w:rPr>
                <w:noProof/>
                <w:webHidden/>
              </w:rPr>
              <w:fldChar w:fldCharType="end"/>
            </w:r>
          </w:hyperlink>
        </w:p>
        <w:p w14:paraId="4303F994" w14:textId="61F5EEE5" w:rsidR="00384637" w:rsidRDefault="00384637">
          <w:pPr>
            <w:pStyle w:val="TOC1"/>
            <w:rPr>
              <w:rFonts w:asciiTheme="minorHAnsi" w:eastAsiaTheme="minorEastAsia" w:hAnsiTheme="minorHAnsi" w:cstheme="minorBidi"/>
              <w:b w:val="0"/>
              <w:bCs w:val="0"/>
              <w:caps w:val="0"/>
              <w:noProof/>
              <w:kern w:val="2"/>
              <w:sz w:val="22"/>
              <w:szCs w:val="22"/>
              <w14:ligatures w14:val="standardContextual"/>
            </w:rPr>
          </w:pPr>
          <w:hyperlink w:anchor="_Toc145424353" w:history="1">
            <w:r w:rsidRPr="00F46C9B">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F46C9B">
              <w:rPr>
                <w:rStyle w:val="Hyperlink"/>
                <w:noProof/>
              </w:rPr>
              <w:t>Response Requirements</w:t>
            </w:r>
            <w:r>
              <w:rPr>
                <w:noProof/>
                <w:webHidden/>
              </w:rPr>
              <w:tab/>
            </w:r>
            <w:r>
              <w:rPr>
                <w:noProof/>
                <w:webHidden/>
              </w:rPr>
              <w:fldChar w:fldCharType="begin"/>
            </w:r>
            <w:r>
              <w:rPr>
                <w:noProof/>
                <w:webHidden/>
              </w:rPr>
              <w:instrText xml:space="preserve"> PAGEREF _Toc145424353 \h </w:instrText>
            </w:r>
            <w:r>
              <w:rPr>
                <w:noProof/>
                <w:webHidden/>
              </w:rPr>
            </w:r>
            <w:r>
              <w:rPr>
                <w:noProof/>
                <w:webHidden/>
              </w:rPr>
              <w:fldChar w:fldCharType="separate"/>
            </w:r>
            <w:r w:rsidR="00DE7071">
              <w:rPr>
                <w:noProof/>
                <w:webHidden/>
              </w:rPr>
              <w:t>8</w:t>
            </w:r>
            <w:r>
              <w:rPr>
                <w:noProof/>
                <w:webHidden/>
              </w:rPr>
              <w:fldChar w:fldCharType="end"/>
            </w:r>
          </w:hyperlink>
        </w:p>
        <w:p w14:paraId="0A8A76B0" w14:textId="09ADF294" w:rsidR="00384637" w:rsidRDefault="00384637">
          <w:pPr>
            <w:pStyle w:val="TOC1"/>
            <w:rPr>
              <w:rFonts w:asciiTheme="minorHAnsi" w:eastAsiaTheme="minorEastAsia" w:hAnsiTheme="minorHAnsi" w:cstheme="minorBidi"/>
              <w:b w:val="0"/>
              <w:bCs w:val="0"/>
              <w:caps w:val="0"/>
              <w:noProof/>
              <w:kern w:val="2"/>
              <w:sz w:val="22"/>
              <w:szCs w:val="22"/>
              <w14:ligatures w14:val="standardContextual"/>
            </w:rPr>
          </w:pPr>
          <w:hyperlink w:anchor="_Toc145424354" w:history="1">
            <w:r w:rsidRPr="00F46C9B">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F46C9B">
              <w:rPr>
                <w:rStyle w:val="Hyperlink"/>
                <w:noProof/>
              </w:rPr>
              <w:t>Proposal Requirements</w:t>
            </w:r>
            <w:r>
              <w:rPr>
                <w:noProof/>
                <w:webHidden/>
              </w:rPr>
              <w:tab/>
            </w:r>
            <w:r>
              <w:rPr>
                <w:noProof/>
                <w:webHidden/>
              </w:rPr>
              <w:fldChar w:fldCharType="begin"/>
            </w:r>
            <w:r>
              <w:rPr>
                <w:noProof/>
                <w:webHidden/>
              </w:rPr>
              <w:instrText xml:space="preserve"> PAGEREF _Toc145424354 \h </w:instrText>
            </w:r>
            <w:r>
              <w:rPr>
                <w:noProof/>
                <w:webHidden/>
              </w:rPr>
            </w:r>
            <w:r>
              <w:rPr>
                <w:noProof/>
                <w:webHidden/>
              </w:rPr>
              <w:fldChar w:fldCharType="separate"/>
            </w:r>
            <w:r w:rsidR="00DE7071">
              <w:rPr>
                <w:noProof/>
                <w:webHidden/>
              </w:rPr>
              <w:t>9</w:t>
            </w:r>
            <w:r>
              <w:rPr>
                <w:noProof/>
                <w:webHidden/>
              </w:rPr>
              <w:fldChar w:fldCharType="end"/>
            </w:r>
          </w:hyperlink>
        </w:p>
        <w:p w14:paraId="7CF80232" w14:textId="3A6CF847" w:rsidR="00384637" w:rsidRDefault="00384637">
          <w:pPr>
            <w:pStyle w:val="TOC1"/>
            <w:rPr>
              <w:rFonts w:asciiTheme="minorHAnsi" w:eastAsiaTheme="minorEastAsia" w:hAnsiTheme="minorHAnsi" w:cstheme="minorBidi"/>
              <w:b w:val="0"/>
              <w:bCs w:val="0"/>
              <w:caps w:val="0"/>
              <w:noProof/>
              <w:kern w:val="2"/>
              <w:sz w:val="22"/>
              <w:szCs w:val="22"/>
              <w14:ligatures w14:val="standardContextual"/>
            </w:rPr>
          </w:pPr>
          <w:hyperlink w:anchor="_Toc145424355" w:history="1">
            <w:r w:rsidRPr="00F46C9B">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F46C9B">
              <w:rPr>
                <w:rStyle w:val="Hyperlink"/>
                <w:noProof/>
              </w:rPr>
              <w:t>Evaluation</w:t>
            </w:r>
            <w:r>
              <w:rPr>
                <w:noProof/>
                <w:webHidden/>
              </w:rPr>
              <w:tab/>
            </w:r>
            <w:r>
              <w:rPr>
                <w:noProof/>
                <w:webHidden/>
              </w:rPr>
              <w:fldChar w:fldCharType="begin"/>
            </w:r>
            <w:r>
              <w:rPr>
                <w:noProof/>
                <w:webHidden/>
              </w:rPr>
              <w:instrText xml:space="preserve"> PAGEREF _Toc145424355 \h </w:instrText>
            </w:r>
            <w:r>
              <w:rPr>
                <w:noProof/>
                <w:webHidden/>
              </w:rPr>
            </w:r>
            <w:r>
              <w:rPr>
                <w:noProof/>
                <w:webHidden/>
              </w:rPr>
              <w:fldChar w:fldCharType="separate"/>
            </w:r>
            <w:r w:rsidR="00DE7071">
              <w:rPr>
                <w:noProof/>
                <w:webHidden/>
              </w:rPr>
              <w:t>11</w:t>
            </w:r>
            <w:r>
              <w:rPr>
                <w:noProof/>
                <w:webHidden/>
              </w:rPr>
              <w:fldChar w:fldCharType="end"/>
            </w:r>
          </w:hyperlink>
        </w:p>
        <w:p w14:paraId="51792436" w14:textId="49CB3A8F" w:rsidR="00384637" w:rsidRDefault="00384637">
          <w:pPr>
            <w:pStyle w:val="TOC1"/>
            <w:rPr>
              <w:rFonts w:asciiTheme="minorHAnsi" w:eastAsiaTheme="minorEastAsia" w:hAnsiTheme="minorHAnsi" w:cstheme="minorBidi"/>
              <w:b w:val="0"/>
              <w:bCs w:val="0"/>
              <w:caps w:val="0"/>
              <w:noProof/>
              <w:kern w:val="2"/>
              <w:sz w:val="22"/>
              <w:szCs w:val="22"/>
              <w14:ligatures w14:val="standardContextual"/>
            </w:rPr>
          </w:pPr>
          <w:hyperlink w:anchor="_Toc145424356" w:history="1">
            <w:r w:rsidRPr="00F46C9B">
              <w:rPr>
                <w:rStyle w:val="Hyperlink"/>
                <w:noProof/>
              </w:rPr>
              <w:t>Attachments</w:t>
            </w:r>
            <w:r>
              <w:rPr>
                <w:noProof/>
                <w:webHidden/>
              </w:rPr>
              <w:tab/>
            </w:r>
            <w:r>
              <w:rPr>
                <w:noProof/>
                <w:webHidden/>
              </w:rPr>
              <w:fldChar w:fldCharType="begin"/>
            </w:r>
            <w:r>
              <w:rPr>
                <w:noProof/>
                <w:webHidden/>
              </w:rPr>
              <w:instrText xml:space="preserve"> PAGEREF _Toc145424356 \h </w:instrText>
            </w:r>
            <w:r>
              <w:rPr>
                <w:noProof/>
                <w:webHidden/>
              </w:rPr>
            </w:r>
            <w:r>
              <w:rPr>
                <w:noProof/>
                <w:webHidden/>
              </w:rPr>
              <w:fldChar w:fldCharType="separate"/>
            </w:r>
            <w:r w:rsidR="00DE7071">
              <w:rPr>
                <w:noProof/>
                <w:webHidden/>
              </w:rPr>
              <w:t>12</w:t>
            </w:r>
            <w:r>
              <w:rPr>
                <w:noProof/>
                <w:webHidden/>
              </w:rPr>
              <w:fldChar w:fldCharType="end"/>
            </w:r>
          </w:hyperlink>
        </w:p>
        <w:p w14:paraId="2F6F02C3" w14:textId="4CAB419B"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57" w:history="1">
            <w:r w:rsidRPr="00F46C9B">
              <w:rPr>
                <w:rStyle w:val="Hyperlink"/>
                <w:rFonts w:eastAsiaTheme="minorHAnsi"/>
                <w:noProof/>
              </w:rPr>
              <w:t>Cover Sheet</w:t>
            </w:r>
            <w:r>
              <w:rPr>
                <w:noProof/>
                <w:webHidden/>
              </w:rPr>
              <w:tab/>
            </w:r>
            <w:r>
              <w:rPr>
                <w:noProof/>
                <w:webHidden/>
              </w:rPr>
              <w:fldChar w:fldCharType="begin"/>
            </w:r>
            <w:r>
              <w:rPr>
                <w:noProof/>
                <w:webHidden/>
              </w:rPr>
              <w:instrText xml:space="preserve"> PAGEREF _Toc145424357 \h </w:instrText>
            </w:r>
            <w:r>
              <w:rPr>
                <w:noProof/>
                <w:webHidden/>
              </w:rPr>
            </w:r>
            <w:r>
              <w:rPr>
                <w:noProof/>
                <w:webHidden/>
              </w:rPr>
              <w:fldChar w:fldCharType="separate"/>
            </w:r>
            <w:r w:rsidR="00DE7071">
              <w:rPr>
                <w:noProof/>
                <w:webHidden/>
              </w:rPr>
              <w:t>13</w:t>
            </w:r>
            <w:r>
              <w:rPr>
                <w:noProof/>
                <w:webHidden/>
              </w:rPr>
              <w:fldChar w:fldCharType="end"/>
            </w:r>
          </w:hyperlink>
        </w:p>
        <w:p w14:paraId="50C9AFD5" w14:textId="7381A600"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58" w:history="1">
            <w:r w:rsidRPr="00F46C9B">
              <w:rPr>
                <w:rStyle w:val="Hyperlink"/>
                <w:noProof/>
              </w:rPr>
              <w:t>Proposal Checklist</w:t>
            </w:r>
            <w:r>
              <w:rPr>
                <w:noProof/>
                <w:webHidden/>
              </w:rPr>
              <w:tab/>
            </w:r>
            <w:r>
              <w:rPr>
                <w:noProof/>
                <w:webHidden/>
              </w:rPr>
              <w:fldChar w:fldCharType="begin"/>
            </w:r>
            <w:r>
              <w:rPr>
                <w:noProof/>
                <w:webHidden/>
              </w:rPr>
              <w:instrText xml:space="preserve"> PAGEREF _Toc145424358 \h </w:instrText>
            </w:r>
            <w:r>
              <w:rPr>
                <w:noProof/>
                <w:webHidden/>
              </w:rPr>
            </w:r>
            <w:r>
              <w:rPr>
                <w:noProof/>
                <w:webHidden/>
              </w:rPr>
              <w:fldChar w:fldCharType="separate"/>
            </w:r>
            <w:r w:rsidR="00DE7071">
              <w:rPr>
                <w:noProof/>
                <w:webHidden/>
              </w:rPr>
              <w:t>14</w:t>
            </w:r>
            <w:r>
              <w:rPr>
                <w:noProof/>
                <w:webHidden/>
              </w:rPr>
              <w:fldChar w:fldCharType="end"/>
            </w:r>
          </w:hyperlink>
        </w:p>
        <w:p w14:paraId="646B52AC" w14:textId="1B0DC1EB"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59" w:history="1">
            <w:r w:rsidRPr="00F46C9B">
              <w:rPr>
                <w:rStyle w:val="Hyperlink"/>
                <w:rFonts w:cstheme="minorHAnsi"/>
                <w:noProof/>
              </w:rPr>
              <w:t>Proposal Template</w:t>
            </w:r>
            <w:r>
              <w:rPr>
                <w:noProof/>
                <w:webHidden/>
              </w:rPr>
              <w:tab/>
            </w:r>
            <w:r>
              <w:rPr>
                <w:noProof/>
                <w:webHidden/>
              </w:rPr>
              <w:fldChar w:fldCharType="begin"/>
            </w:r>
            <w:r>
              <w:rPr>
                <w:noProof/>
                <w:webHidden/>
              </w:rPr>
              <w:instrText xml:space="preserve"> PAGEREF _Toc145424359 \h </w:instrText>
            </w:r>
            <w:r>
              <w:rPr>
                <w:noProof/>
                <w:webHidden/>
              </w:rPr>
            </w:r>
            <w:r>
              <w:rPr>
                <w:noProof/>
                <w:webHidden/>
              </w:rPr>
              <w:fldChar w:fldCharType="separate"/>
            </w:r>
            <w:r w:rsidR="00DE7071">
              <w:rPr>
                <w:noProof/>
                <w:webHidden/>
              </w:rPr>
              <w:t>15</w:t>
            </w:r>
            <w:r>
              <w:rPr>
                <w:noProof/>
                <w:webHidden/>
              </w:rPr>
              <w:fldChar w:fldCharType="end"/>
            </w:r>
          </w:hyperlink>
        </w:p>
        <w:p w14:paraId="044F7797" w14:textId="7FD3DC62"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60" w:history="1">
            <w:r w:rsidRPr="00F46C9B">
              <w:rPr>
                <w:rStyle w:val="Hyperlink"/>
                <w:rFonts w:cstheme="minorHAnsi"/>
                <w:noProof/>
              </w:rPr>
              <w:t>Certification Of Respondent</w:t>
            </w:r>
            <w:r>
              <w:rPr>
                <w:noProof/>
                <w:webHidden/>
              </w:rPr>
              <w:tab/>
            </w:r>
            <w:r>
              <w:rPr>
                <w:noProof/>
                <w:webHidden/>
              </w:rPr>
              <w:fldChar w:fldCharType="begin"/>
            </w:r>
            <w:r>
              <w:rPr>
                <w:noProof/>
                <w:webHidden/>
              </w:rPr>
              <w:instrText xml:space="preserve"> PAGEREF _Toc145424360 \h </w:instrText>
            </w:r>
            <w:r>
              <w:rPr>
                <w:noProof/>
                <w:webHidden/>
              </w:rPr>
            </w:r>
            <w:r>
              <w:rPr>
                <w:noProof/>
                <w:webHidden/>
              </w:rPr>
              <w:fldChar w:fldCharType="separate"/>
            </w:r>
            <w:r w:rsidR="00DE7071">
              <w:rPr>
                <w:noProof/>
                <w:webHidden/>
              </w:rPr>
              <w:t>16</w:t>
            </w:r>
            <w:r>
              <w:rPr>
                <w:noProof/>
                <w:webHidden/>
              </w:rPr>
              <w:fldChar w:fldCharType="end"/>
            </w:r>
          </w:hyperlink>
        </w:p>
        <w:p w14:paraId="77AB8CEE" w14:textId="7BE3B4FA" w:rsidR="00384637" w:rsidRDefault="00384637">
          <w:pPr>
            <w:pStyle w:val="TOC2"/>
            <w:rPr>
              <w:rFonts w:asciiTheme="minorHAnsi" w:eastAsiaTheme="minorEastAsia" w:hAnsiTheme="minorHAnsi" w:cstheme="minorBidi"/>
              <w:smallCaps w:val="0"/>
              <w:noProof/>
              <w:kern w:val="2"/>
              <w:sz w:val="22"/>
              <w:szCs w:val="22"/>
              <w14:ligatures w14:val="standardContextual"/>
            </w:rPr>
          </w:pPr>
          <w:hyperlink w:anchor="_Toc145424361" w:history="1">
            <w:r w:rsidRPr="00F46C9B">
              <w:rPr>
                <w:rStyle w:val="Hyperlink"/>
                <w:rFonts w:eastAsiaTheme="minorHAnsi" w:cstheme="minorHAnsi"/>
                <w:noProof/>
              </w:rPr>
              <w:t>Required Certification Regarding Debarment</w:t>
            </w:r>
            <w:r>
              <w:rPr>
                <w:noProof/>
                <w:webHidden/>
              </w:rPr>
              <w:tab/>
            </w:r>
            <w:r>
              <w:rPr>
                <w:noProof/>
                <w:webHidden/>
              </w:rPr>
              <w:fldChar w:fldCharType="begin"/>
            </w:r>
            <w:r>
              <w:rPr>
                <w:noProof/>
                <w:webHidden/>
              </w:rPr>
              <w:instrText xml:space="preserve"> PAGEREF _Toc145424361 \h </w:instrText>
            </w:r>
            <w:r>
              <w:rPr>
                <w:noProof/>
                <w:webHidden/>
              </w:rPr>
            </w:r>
            <w:r>
              <w:rPr>
                <w:noProof/>
                <w:webHidden/>
              </w:rPr>
              <w:fldChar w:fldCharType="separate"/>
            </w:r>
            <w:r w:rsidR="00DE7071">
              <w:rPr>
                <w:noProof/>
                <w:webHidden/>
              </w:rPr>
              <w:t>17</w:t>
            </w:r>
            <w:r>
              <w:rPr>
                <w:noProof/>
                <w:webHidden/>
              </w:rPr>
              <w:fldChar w:fldCharType="end"/>
            </w:r>
          </w:hyperlink>
        </w:p>
        <w:p w14:paraId="24D6D99C" w14:textId="0B4A85B1" w:rsidR="0085247F" w:rsidRDefault="0085247F">
          <w:r>
            <w:rPr>
              <w:b/>
              <w:bCs/>
              <w:noProof/>
            </w:rPr>
            <w:fldChar w:fldCharType="end"/>
          </w:r>
        </w:p>
      </w:sdtContent>
    </w:sdt>
    <w:p w14:paraId="6AE47408" w14:textId="65B5EBD4" w:rsidR="00392CCD" w:rsidRPr="0085247F" w:rsidRDefault="00392CCD" w:rsidP="0085247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sidRPr="00786679">
        <w:br w:type="page"/>
      </w:r>
    </w:p>
    <w:p w14:paraId="5944352A" w14:textId="13E0FC05" w:rsidR="006D70D2" w:rsidRPr="00786679" w:rsidRDefault="00536F8F" w:rsidP="00B4677C">
      <w:pPr>
        <w:pStyle w:val="Heading1"/>
      </w:pPr>
      <w:bookmarkStart w:id="16" w:name="_Toc145424337"/>
      <w:bookmarkEnd w:id="15"/>
      <w:r w:rsidRPr="00786679">
        <w:t>1.</w:t>
      </w:r>
      <w:r w:rsidRPr="00786679">
        <w:tab/>
      </w:r>
      <w:r w:rsidR="000B3BD8" w:rsidRPr="00786679">
        <w:t>Ge</w:t>
      </w:r>
      <w:r w:rsidR="00DF587E" w:rsidRPr="00786679">
        <w:t>neral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6"/>
    </w:p>
    <w:p w14:paraId="11A580E2" w14:textId="77777777" w:rsidR="00B12275" w:rsidRPr="00786679" w:rsidRDefault="00037BDE" w:rsidP="00B12275">
      <w:pPr>
        <w:pStyle w:val="Heading2"/>
        <w:ind w:left="1440" w:hanging="720"/>
      </w:pPr>
      <w:bookmarkStart w:id="17" w:name="Scope"/>
      <w:bookmarkStart w:id="18" w:name="_Toc379810111"/>
      <w:bookmarkStart w:id="19" w:name="_Toc145424338"/>
      <w:bookmarkEnd w:id="17"/>
      <w:r w:rsidRPr="00786679">
        <w:t>1.1</w:t>
      </w:r>
      <w:r w:rsidRPr="00786679">
        <w:tab/>
      </w:r>
      <w:r w:rsidR="00B12275" w:rsidRPr="00786679">
        <w:t>Introduction</w:t>
      </w:r>
      <w:bookmarkEnd w:id="19"/>
    </w:p>
    <w:p w14:paraId="154E1CD2" w14:textId="614D9868" w:rsidR="00B12275" w:rsidRPr="00786679" w:rsidRDefault="00B12275" w:rsidP="00B12275">
      <w:pPr>
        <w:ind w:left="720"/>
      </w:pPr>
      <w:r w:rsidRPr="00786679">
        <w:rPr>
          <w:rStyle w:val="normaltextrun1"/>
          <w:rFonts w:cs="Arial"/>
        </w:rPr>
        <w:t>Workforce Resource dba Workforce Solutions North Texas Board (hereinafter, “the Board”), is a 501(c) (3) Non-profit Corporation that administers workforce development services funded by the Texas Workforce Commission (TWC) for the 11-county North Texas workforce development area, which consists of Archer, Baylor, Clay, Cottle, Foard, Hardeman, Jack, Montague, Wichita, Wilbarger, and Young counties.</w:t>
      </w:r>
    </w:p>
    <w:p w14:paraId="70B45909" w14:textId="78DCA6CB" w:rsidR="00B12275" w:rsidRPr="00786679" w:rsidRDefault="00B12275" w:rsidP="00B12275"/>
    <w:p w14:paraId="51C8A9AD" w14:textId="77777777" w:rsidR="00B12275" w:rsidRPr="00786679" w:rsidRDefault="00B12275" w:rsidP="00B12275">
      <w:pPr>
        <w:ind w:left="720"/>
      </w:pPr>
      <w:r w:rsidRPr="00786679">
        <w:rPr>
          <w:rStyle w:val="normaltextrun1"/>
          <w:rFonts w:cs="Arial"/>
        </w:rPr>
        <w:t>The Board is one of 28 local workforce development boards established by the Texas Legislature in 1995.  Workforce Solutions North Texas is governed by a 29-member Board of Directors and the Chief Elected Officials of the 11-county region. Board members represent business, education, labor, community-based organizations, economic development, vocational rehabilitation, public assistance, and the public employment service. The Board is responsible for planning and oversight of workforce development activities in the local workforce development area.  It also serves as the designated administrative entity and grant recipient for federal and state workforce development funds allocated to the local area. The Board is the administrative entity for four Workforce Solutions Centers, plus a mobile unit, which provides services to residents of North Texas.</w:t>
      </w:r>
    </w:p>
    <w:p w14:paraId="1E032C1E" w14:textId="77777777" w:rsidR="009C46AD" w:rsidRPr="00786679" w:rsidRDefault="009C46AD" w:rsidP="009C46AD">
      <w:pPr>
        <w:pStyle w:val="NoSpacing"/>
        <w:ind w:left="720"/>
        <w:rPr>
          <w:rFonts w:ascii="Verdana" w:eastAsia="Times New Roman" w:hAnsi="Verdana" w:cs="Arial"/>
          <w:color w:val="000000" w:themeColor="text1"/>
          <w:sz w:val="24"/>
          <w:szCs w:val="24"/>
          <w:lang w:val="en"/>
        </w:rPr>
      </w:pPr>
    </w:p>
    <w:p w14:paraId="28B87994" w14:textId="7D24E2C3" w:rsidR="00DF587E" w:rsidRPr="00786679" w:rsidRDefault="009C46AD" w:rsidP="009C46AD">
      <w:pPr>
        <w:pStyle w:val="Heading2"/>
        <w:ind w:left="1440" w:hanging="720"/>
        <w:rPr>
          <w:rFonts w:cs="Arial"/>
          <w:color w:val="000000" w:themeColor="text1"/>
          <w:sz w:val="24"/>
          <w:szCs w:val="24"/>
          <w:lang w:val="en"/>
        </w:rPr>
      </w:pPr>
      <w:bookmarkStart w:id="20" w:name="_Toc145424339"/>
      <w:r w:rsidRPr="00786679">
        <w:t>1.3</w:t>
      </w:r>
      <w:r w:rsidRPr="00786679">
        <w:tab/>
      </w:r>
      <w:r w:rsidR="00DF587E" w:rsidRPr="00786679">
        <w:t>Scope</w:t>
      </w:r>
      <w:bookmarkEnd w:id="18"/>
      <w:bookmarkEnd w:id="20"/>
    </w:p>
    <w:p w14:paraId="669FCF63" w14:textId="0E2CCBA5" w:rsidR="00F233CD" w:rsidRPr="00786679" w:rsidRDefault="00BA3A3D" w:rsidP="00F233CD">
      <w:pPr>
        <w:pStyle w:val="NoSpacing"/>
        <w:ind w:left="720"/>
        <w:rPr>
          <w:rFonts w:ascii="Verdana" w:hAnsi="Verdana" w:cs="Arial"/>
        </w:rPr>
      </w:pPr>
      <w:r w:rsidRPr="00786679">
        <w:rPr>
          <w:rFonts w:ascii="Verdana" w:hAnsi="Verdana" w:cs="Arial"/>
        </w:rPr>
        <w:t>Workforce Resource, Inc. dba</w:t>
      </w:r>
      <w:r w:rsidRPr="00786679">
        <w:rPr>
          <w:rStyle w:val="normaltextrun1"/>
          <w:rFonts w:ascii="Verdana" w:hAnsi="Verdana" w:cs="Arial"/>
        </w:rPr>
        <w:t xml:space="preserve"> </w:t>
      </w:r>
      <w:r w:rsidR="00E53954" w:rsidRPr="00786679">
        <w:rPr>
          <w:rFonts w:ascii="Verdana" w:hAnsi="Verdana" w:cs="Arial"/>
        </w:rPr>
        <w:t>Workforce Solutions North Texas</w:t>
      </w:r>
      <w:r w:rsidR="008125F4" w:rsidRPr="00786679">
        <w:rPr>
          <w:rFonts w:ascii="Verdana" w:hAnsi="Verdana" w:cs="Arial"/>
        </w:rPr>
        <w:t xml:space="preserve"> </w:t>
      </w:r>
      <w:r w:rsidR="00496C5D" w:rsidRPr="00786679">
        <w:rPr>
          <w:rFonts w:ascii="Verdana" w:hAnsi="Verdana" w:cs="Arial"/>
        </w:rPr>
        <w:t>(</w:t>
      </w:r>
      <w:r w:rsidR="008125F4" w:rsidRPr="00786679">
        <w:rPr>
          <w:rFonts w:ascii="Verdana" w:hAnsi="Verdana" w:cs="Arial"/>
        </w:rPr>
        <w:t>the Board</w:t>
      </w:r>
      <w:r w:rsidR="00496C5D" w:rsidRPr="00786679">
        <w:rPr>
          <w:rFonts w:ascii="Verdana" w:hAnsi="Verdana" w:cs="Arial"/>
        </w:rPr>
        <w:t xml:space="preserve">) is </w:t>
      </w:r>
      <w:bookmarkStart w:id="21" w:name="_Hlk145425260"/>
      <w:r w:rsidR="00496C5D" w:rsidRPr="00786679">
        <w:rPr>
          <w:rFonts w:ascii="Verdana" w:hAnsi="Verdana" w:cs="Arial"/>
        </w:rPr>
        <w:t xml:space="preserve">seeking </w:t>
      </w:r>
      <w:r w:rsidR="00036363">
        <w:rPr>
          <w:rFonts w:ascii="Verdana" w:hAnsi="Verdana" w:cs="Arial"/>
        </w:rPr>
        <w:t>proposal</w:t>
      </w:r>
      <w:r w:rsidR="00496C5D" w:rsidRPr="00786679">
        <w:rPr>
          <w:rFonts w:ascii="Verdana" w:hAnsi="Verdana" w:cs="Arial"/>
        </w:rPr>
        <w:t xml:space="preserve">s </w:t>
      </w:r>
      <w:r w:rsidR="000127C3" w:rsidRPr="00786679">
        <w:rPr>
          <w:rFonts w:ascii="Verdana" w:hAnsi="Verdana" w:cs="Arial"/>
        </w:rPr>
        <w:t xml:space="preserve">from </w:t>
      </w:r>
      <w:r w:rsidR="00F233CD" w:rsidRPr="00786679">
        <w:rPr>
          <w:rFonts w:ascii="Verdana" w:hAnsi="Verdana" w:cs="Arial"/>
        </w:rPr>
        <w:t xml:space="preserve">qualified payroll/staffing organizations licensed in the State of Texas to serve as the Employer of Record. </w:t>
      </w:r>
      <w:bookmarkEnd w:id="21"/>
    </w:p>
    <w:p w14:paraId="1BE408DF" w14:textId="77777777" w:rsidR="00F233CD" w:rsidRPr="00786679" w:rsidRDefault="00F233CD" w:rsidP="00F233CD">
      <w:pPr>
        <w:pStyle w:val="NoSpacing"/>
        <w:ind w:left="720"/>
        <w:rPr>
          <w:rFonts w:ascii="Verdana" w:hAnsi="Verdana" w:cs="Arial"/>
        </w:rPr>
      </w:pPr>
    </w:p>
    <w:p w14:paraId="07207479" w14:textId="1A948A9E" w:rsidR="00F51E92" w:rsidRPr="00786679" w:rsidRDefault="00786679" w:rsidP="00F51E92">
      <w:pPr>
        <w:pStyle w:val="Heading2"/>
        <w:ind w:left="1440" w:hanging="720"/>
      </w:pPr>
      <w:bookmarkStart w:id="22" w:name="_Toc145424340"/>
      <w:r w:rsidRPr="009B66C5">
        <w:rPr>
          <w:rStyle w:val="Heading2Char"/>
          <w:rFonts w:eastAsiaTheme="minorHAnsi"/>
          <w:b/>
          <w:bCs/>
        </w:rPr>
        <w:t>1.4</w:t>
      </w:r>
      <w:r w:rsidR="00F51E92" w:rsidRPr="009B66C5">
        <w:rPr>
          <w:rStyle w:val="Heading2Char"/>
          <w:rFonts w:eastAsiaTheme="minorHAnsi"/>
        </w:rPr>
        <w:tab/>
      </w:r>
      <w:r w:rsidR="00F51E92" w:rsidRPr="009B66C5">
        <w:t>Objective</w:t>
      </w:r>
      <w:r w:rsidR="00F51E92" w:rsidRPr="00786679">
        <w:t xml:space="preserve"> of </w:t>
      </w:r>
      <w:r w:rsidR="00CE6229" w:rsidRPr="00786679">
        <w:rPr>
          <w:rFonts w:cs="Arial"/>
        </w:rPr>
        <w:t>Employer of Record</w:t>
      </w:r>
      <w:r w:rsidR="00CE6229">
        <w:t xml:space="preserve"> for </w:t>
      </w:r>
      <w:r w:rsidR="00F51E92" w:rsidRPr="00786679">
        <w:t>Paid Work Experience Services</w:t>
      </w:r>
      <w:bookmarkEnd w:id="22"/>
    </w:p>
    <w:p w14:paraId="0320F025" w14:textId="77777777" w:rsidR="00F51E92" w:rsidRPr="00786679" w:rsidRDefault="00F51E92" w:rsidP="00F51E92">
      <w:pPr>
        <w:ind w:left="720"/>
        <w:rPr>
          <w:rFonts w:cs="Arial"/>
          <w:sz w:val="24"/>
          <w:szCs w:val="24"/>
          <w:lang w:val="en"/>
        </w:rPr>
      </w:pPr>
      <w:r w:rsidRPr="00786679">
        <w:rPr>
          <w:rFonts w:cs="Arial"/>
          <w:sz w:val="24"/>
          <w:szCs w:val="24"/>
          <w:lang w:val="en"/>
        </w:rPr>
        <w:t xml:space="preserve">Work-based learning is defined as the participation in work activities in a real work setting that are designed to help individuals with disabilities gain soft and hard skills for work, learn about, and experience actual work in possible fields of interest, and provide these individuals with the opportunity to have hands-on exposure to jobs.  </w:t>
      </w:r>
      <w:bookmarkStart w:id="23" w:name="_Hlk145425300"/>
      <w:r w:rsidRPr="00786679">
        <w:rPr>
          <w:rFonts w:cs="Arial"/>
          <w:sz w:val="24"/>
          <w:szCs w:val="24"/>
          <w:lang w:val="en"/>
        </w:rPr>
        <w:t xml:space="preserve">Paid work experience is an effective strategy for providing work-based learning opportunities to individuals with disabilities, and particularly for students with disabilities. </w:t>
      </w:r>
      <w:bookmarkEnd w:id="23"/>
    </w:p>
    <w:p w14:paraId="21A97909" w14:textId="77777777" w:rsidR="00F51E92" w:rsidRPr="00786679" w:rsidRDefault="00F51E92" w:rsidP="00F51E92">
      <w:pPr>
        <w:pStyle w:val="NoSpacing"/>
        <w:ind w:left="720"/>
        <w:rPr>
          <w:rFonts w:ascii="Verdana" w:eastAsia="Times New Roman" w:hAnsi="Verdana" w:cs="Arial"/>
          <w:color w:val="000000" w:themeColor="text1"/>
          <w:sz w:val="24"/>
          <w:szCs w:val="24"/>
          <w:lang w:val="en"/>
        </w:rPr>
      </w:pPr>
    </w:p>
    <w:p w14:paraId="7D950D95" w14:textId="77777777" w:rsidR="00F51E92" w:rsidRPr="00786679" w:rsidRDefault="00F51E92" w:rsidP="00F51E92">
      <w:pPr>
        <w:pStyle w:val="NoSpacing"/>
        <w:ind w:left="720"/>
        <w:rPr>
          <w:rFonts w:ascii="Verdana" w:eastAsia="Times New Roman" w:hAnsi="Verdana" w:cs="Arial"/>
          <w:color w:val="000000" w:themeColor="text1"/>
          <w:sz w:val="24"/>
          <w:szCs w:val="24"/>
          <w:lang w:val="en"/>
        </w:rPr>
      </w:pPr>
      <w:r w:rsidRPr="00786679">
        <w:rPr>
          <w:rFonts w:ascii="Verdana" w:eastAsia="Times New Roman" w:hAnsi="Verdana" w:cs="Arial"/>
          <w:color w:val="000000" w:themeColor="text1"/>
          <w:sz w:val="24"/>
          <w:szCs w:val="24"/>
          <w:lang w:val="en"/>
        </w:rPr>
        <w:t>The objective of the Paid Work Experience Services is to increase work-based learning opportunities for Vocational Rehabilitation (VR) participants who are students with disabilities through Texas’ integrated workforce system.</w:t>
      </w:r>
    </w:p>
    <w:p w14:paraId="664BDB14" w14:textId="77777777" w:rsidR="00F51E92" w:rsidRPr="00786679" w:rsidRDefault="00F51E92" w:rsidP="00F233CD">
      <w:pPr>
        <w:pStyle w:val="NoSpacing"/>
        <w:ind w:left="720"/>
        <w:rPr>
          <w:rFonts w:ascii="Verdana" w:hAnsi="Verdana" w:cs="Arial"/>
        </w:rPr>
      </w:pPr>
    </w:p>
    <w:p w14:paraId="1B27B714" w14:textId="0B9FD714" w:rsidR="006375F9" w:rsidRPr="00786679" w:rsidRDefault="006375F9" w:rsidP="00766E94">
      <w:pPr>
        <w:ind w:left="720"/>
        <w:rPr>
          <w:szCs w:val="22"/>
        </w:rPr>
      </w:pPr>
    </w:p>
    <w:p w14:paraId="2BD6AE06" w14:textId="7D22497A" w:rsidR="00FB005D" w:rsidRPr="00786679" w:rsidRDefault="00FB005D" w:rsidP="00766E94">
      <w:pPr>
        <w:ind w:left="720"/>
        <w:rPr>
          <w:szCs w:val="22"/>
        </w:rPr>
      </w:pPr>
      <w:bookmarkStart w:id="24" w:name="_Hlk519236920"/>
    </w:p>
    <w:p w14:paraId="12B0FFFA" w14:textId="77777777" w:rsidR="00214541" w:rsidRPr="00786679" w:rsidRDefault="00214541" w:rsidP="00B4677C">
      <w:pPr>
        <w:jc w:val="center"/>
        <w:rPr>
          <w:rFonts w:eastAsia="Arial Unicode MS" w:cs="Arial"/>
        </w:rPr>
      </w:pPr>
    </w:p>
    <w:p w14:paraId="7A6D4A57" w14:textId="47E82C71" w:rsidR="00DF587E" w:rsidRPr="00786679" w:rsidRDefault="008608CE" w:rsidP="00766E94">
      <w:pPr>
        <w:pStyle w:val="Heading2"/>
        <w:ind w:left="0" w:firstLine="720"/>
      </w:pPr>
      <w:bookmarkStart w:id="25" w:name="_Toc379810113"/>
      <w:bookmarkStart w:id="26" w:name="_Toc145424341"/>
      <w:r w:rsidRPr="00786679">
        <w:t>1.</w:t>
      </w:r>
      <w:r w:rsidR="00786679">
        <w:t>5</w:t>
      </w:r>
      <w:r w:rsidR="00037BDE" w:rsidRPr="00786679">
        <w:tab/>
      </w:r>
      <w:r w:rsidR="00DF587E" w:rsidRPr="00786679">
        <w:t>Procurement Schedule</w:t>
      </w:r>
      <w:bookmarkEnd w:id="25"/>
      <w:bookmarkEnd w:id="26"/>
    </w:p>
    <w:p w14:paraId="4DC9E30A" w14:textId="3712913A" w:rsidR="002E5540" w:rsidRPr="00786679" w:rsidRDefault="002E5540" w:rsidP="00766E94">
      <w:pPr>
        <w:ind w:firstLine="720"/>
        <w:rPr>
          <w:szCs w:val="22"/>
        </w:rPr>
      </w:pPr>
      <w:r w:rsidRPr="00786679">
        <w:rPr>
          <w:szCs w:val="22"/>
        </w:rPr>
        <w:t xml:space="preserve">All dates are subject to change at </w:t>
      </w:r>
      <w:r w:rsidR="00DC6578" w:rsidRPr="00786679">
        <w:rPr>
          <w:szCs w:val="22"/>
        </w:rPr>
        <w:t>the Board’s</w:t>
      </w:r>
      <w:r w:rsidRPr="00786679">
        <w:rPr>
          <w:szCs w:val="22"/>
        </w:rPr>
        <w:t xml:space="preserve"> discretion.</w:t>
      </w:r>
    </w:p>
    <w:bookmarkEnd w:id="24"/>
    <w:p w14:paraId="5517E527" w14:textId="77777777" w:rsidR="00EC77BE" w:rsidRPr="00786679" w:rsidRDefault="00EC77BE" w:rsidP="00B4677C">
      <w:pPr>
        <w:rPr>
          <w:szCs w:val="22"/>
        </w:rPr>
      </w:pPr>
    </w:p>
    <w:tbl>
      <w:tblPr>
        <w:tblStyle w:val="TableGrid"/>
        <w:tblW w:w="5000" w:type="pct"/>
        <w:tblLook w:val="04A0" w:firstRow="1" w:lastRow="0" w:firstColumn="1" w:lastColumn="0" w:noHBand="0" w:noVBand="1"/>
      </w:tblPr>
      <w:tblGrid>
        <w:gridCol w:w="5490"/>
        <w:gridCol w:w="4590"/>
      </w:tblGrid>
      <w:tr w:rsidR="00445C24" w:rsidRPr="00D34CBC" w14:paraId="05A1BAB4" w14:textId="77777777" w:rsidTr="00D34CBC">
        <w:trPr>
          <w:gridAfter w:val="1"/>
          <w:wAfter w:w="2277" w:type="pct"/>
          <w:trHeight w:val="288"/>
          <w:tblHeader/>
        </w:trPr>
        <w:tc>
          <w:tcPr>
            <w:tcW w:w="2723" w:type="pct"/>
            <w:tcBorders>
              <w:top w:val="nil"/>
              <w:left w:val="nil"/>
              <w:bottom w:val="nil"/>
              <w:right w:val="nil"/>
            </w:tcBorders>
            <w:shd w:val="clear" w:color="auto" w:fill="auto"/>
            <w:vAlign w:val="center"/>
          </w:tcPr>
          <w:p w14:paraId="10BEDFF0" w14:textId="77777777" w:rsidR="00445C24" w:rsidRPr="00D34CBC" w:rsidRDefault="00445C24" w:rsidP="00B4677C">
            <w:pPr>
              <w:rPr>
                <w:b/>
                <w:bCs/>
                <w:szCs w:val="24"/>
              </w:rPr>
            </w:pPr>
            <w:bookmarkStart w:id="27" w:name="_Hlk519236975"/>
            <w:r w:rsidRPr="00D34CBC">
              <w:rPr>
                <w:b/>
                <w:bCs/>
                <w:szCs w:val="24"/>
              </w:rPr>
              <w:t xml:space="preserve">Procurement Schedule </w:t>
            </w:r>
          </w:p>
        </w:tc>
      </w:tr>
      <w:tr w:rsidR="009C46AD" w:rsidRPr="00D34CBC" w14:paraId="4BB08C81" w14:textId="77777777" w:rsidTr="00D34CBC">
        <w:trPr>
          <w:trHeight w:val="288"/>
        </w:trPr>
        <w:tc>
          <w:tcPr>
            <w:tcW w:w="2723" w:type="pct"/>
            <w:shd w:val="clear" w:color="auto" w:fill="auto"/>
            <w:vAlign w:val="center"/>
          </w:tcPr>
          <w:p w14:paraId="41C4DED8" w14:textId="1DD7317A" w:rsidR="009C46AD" w:rsidRPr="00D34CBC" w:rsidRDefault="009C46AD" w:rsidP="009C46AD">
            <w:r w:rsidRPr="00D34CBC">
              <w:rPr>
                <w:rFonts w:cs="Arial"/>
                <w:bCs/>
                <w:szCs w:val="24"/>
              </w:rPr>
              <w:t xml:space="preserve">Issuance of </w:t>
            </w:r>
            <w:r w:rsidR="00036363" w:rsidRPr="00D34CBC">
              <w:rPr>
                <w:rFonts w:cs="Arial"/>
                <w:bCs/>
                <w:szCs w:val="24"/>
              </w:rPr>
              <w:t>RFP</w:t>
            </w:r>
          </w:p>
        </w:tc>
        <w:tc>
          <w:tcPr>
            <w:tcW w:w="2277" w:type="pct"/>
            <w:shd w:val="clear" w:color="auto" w:fill="auto"/>
            <w:vAlign w:val="center"/>
          </w:tcPr>
          <w:p w14:paraId="38A5CCDA" w14:textId="1B46C692" w:rsidR="009C46AD" w:rsidRPr="00D34CBC" w:rsidRDefault="009C46AD" w:rsidP="009C46AD">
            <w:r w:rsidRPr="00D34CBC">
              <w:t>September 12, 2023</w:t>
            </w:r>
          </w:p>
        </w:tc>
      </w:tr>
      <w:tr w:rsidR="009C46AD" w:rsidRPr="00D34CBC" w14:paraId="6D2C9137" w14:textId="77777777" w:rsidTr="00D34CBC">
        <w:trPr>
          <w:trHeight w:val="288"/>
        </w:trPr>
        <w:tc>
          <w:tcPr>
            <w:tcW w:w="2723" w:type="pct"/>
            <w:shd w:val="clear" w:color="auto" w:fill="auto"/>
            <w:vAlign w:val="center"/>
          </w:tcPr>
          <w:p w14:paraId="4F0B0B60" w14:textId="3B5DB541" w:rsidR="009C46AD" w:rsidRPr="00D34CBC" w:rsidRDefault="009C46AD" w:rsidP="009C46AD">
            <w:r w:rsidRPr="00D34CBC">
              <w:rPr>
                <w:rFonts w:cs="Arial"/>
                <w:bCs/>
                <w:szCs w:val="24"/>
              </w:rPr>
              <w:t>Deadline for Written Questions</w:t>
            </w:r>
          </w:p>
        </w:tc>
        <w:tc>
          <w:tcPr>
            <w:tcW w:w="2277" w:type="pct"/>
            <w:shd w:val="clear" w:color="auto" w:fill="auto"/>
            <w:vAlign w:val="center"/>
          </w:tcPr>
          <w:p w14:paraId="75C04BE5" w14:textId="25F219E3" w:rsidR="009C46AD" w:rsidRPr="00D34CBC" w:rsidRDefault="009C46AD" w:rsidP="009C46AD">
            <w:pPr>
              <w:rPr>
                <w:strike/>
              </w:rPr>
            </w:pPr>
            <w:r w:rsidRPr="00D34CBC">
              <w:t>September 1</w:t>
            </w:r>
            <w:r w:rsidR="009B66C5" w:rsidRPr="00D34CBC">
              <w:t>9</w:t>
            </w:r>
            <w:r w:rsidRPr="00D34CBC">
              <w:t>, 2023 by 5 pm CDT</w:t>
            </w:r>
          </w:p>
        </w:tc>
      </w:tr>
      <w:tr w:rsidR="009C46AD" w:rsidRPr="00D34CBC" w14:paraId="08F11B75" w14:textId="77777777" w:rsidTr="00D34CBC">
        <w:trPr>
          <w:trHeight w:val="288"/>
        </w:trPr>
        <w:tc>
          <w:tcPr>
            <w:tcW w:w="2723" w:type="pct"/>
            <w:shd w:val="clear" w:color="auto" w:fill="auto"/>
            <w:vAlign w:val="center"/>
          </w:tcPr>
          <w:p w14:paraId="61CBE317" w14:textId="63335365" w:rsidR="009C46AD" w:rsidRPr="00D34CBC" w:rsidRDefault="009C46AD" w:rsidP="009C46AD">
            <w:r w:rsidRPr="00D34CBC">
              <w:rPr>
                <w:rFonts w:cs="Arial"/>
                <w:bCs/>
                <w:szCs w:val="24"/>
              </w:rPr>
              <w:t>Board Posts Response to Written Questions on Website</w:t>
            </w:r>
          </w:p>
        </w:tc>
        <w:tc>
          <w:tcPr>
            <w:tcW w:w="2277" w:type="pct"/>
            <w:shd w:val="clear" w:color="auto" w:fill="auto"/>
            <w:vAlign w:val="center"/>
          </w:tcPr>
          <w:p w14:paraId="65D3C9C9" w14:textId="321AF7EE" w:rsidR="009C46AD" w:rsidRPr="00D34CBC" w:rsidRDefault="009C46AD" w:rsidP="009C46AD">
            <w:r w:rsidRPr="00D34CBC">
              <w:t xml:space="preserve">September </w:t>
            </w:r>
            <w:r w:rsidR="009B66C5" w:rsidRPr="00D34CBC">
              <w:t>20</w:t>
            </w:r>
            <w:r w:rsidRPr="00D34CBC">
              <w:t>, 2023</w:t>
            </w:r>
          </w:p>
        </w:tc>
      </w:tr>
      <w:tr w:rsidR="009C46AD" w:rsidRPr="00D34CBC" w14:paraId="6C49D0FD" w14:textId="77777777" w:rsidTr="00D34CBC">
        <w:trPr>
          <w:trHeight w:val="288"/>
        </w:trPr>
        <w:tc>
          <w:tcPr>
            <w:tcW w:w="2723" w:type="pct"/>
            <w:shd w:val="clear" w:color="auto" w:fill="auto"/>
            <w:vAlign w:val="center"/>
          </w:tcPr>
          <w:p w14:paraId="24B71F83" w14:textId="2D5E1D03" w:rsidR="009C46AD" w:rsidRPr="00D34CBC" w:rsidRDefault="00036363" w:rsidP="009C46AD">
            <w:pPr>
              <w:rPr>
                <w:b/>
              </w:rPr>
            </w:pPr>
            <w:r w:rsidRPr="00D34CBC">
              <w:rPr>
                <w:rFonts w:cs="Arial"/>
                <w:b/>
                <w:szCs w:val="24"/>
              </w:rPr>
              <w:t>Proposal</w:t>
            </w:r>
            <w:r w:rsidR="009C46AD" w:rsidRPr="00D34CBC">
              <w:rPr>
                <w:rFonts w:cs="Arial"/>
                <w:b/>
                <w:szCs w:val="24"/>
              </w:rPr>
              <w:t xml:space="preserve"> Deadline</w:t>
            </w:r>
          </w:p>
        </w:tc>
        <w:tc>
          <w:tcPr>
            <w:tcW w:w="2277" w:type="pct"/>
            <w:shd w:val="clear" w:color="auto" w:fill="auto"/>
            <w:vAlign w:val="center"/>
          </w:tcPr>
          <w:p w14:paraId="2040AD6C" w14:textId="33A14F25" w:rsidR="009C46AD" w:rsidRPr="00D34CBC" w:rsidRDefault="009C46AD" w:rsidP="009C46AD">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bCs/>
              </w:rPr>
            </w:pPr>
            <w:r w:rsidRPr="00D34CBC">
              <w:rPr>
                <w:b/>
                <w:bCs/>
              </w:rPr>
              <w:t>September 2</w:t>
            </w:r>
            <w:r w:rsidR="009B66C5" w:rsidRPr="00D34CBC">
              <w:rPr>
                <w:b/>
                <w:bCs/>
              </w:rPr>
              <w:t>7</w:t>
            </w:r>
            <w:r w:rsidRPr="00D34CBC">
              <w:rPr>
                <w:b/>
                <w:bCs/>
              </w:rPr>
              <w:t>, 2023</w:t>
            </w:r>
            <w:r w:rsidRPr="00D34CBC">
              <w:t xml:space="preserve"> </w:t>
            </w:r>
            <w:r w:rsidRPr="00D34CBC">
              <w:rPr>
                <w:b/>
                <w:bCs/>
              </w:rPr>
              <w:t>by 4 pm CDT</w:t>
            </w:r>
            <w:r w:rsidRPr="00D34CBC">
              <w:t xml:space="preserve"> </w:t>
            </w:r>
          </w:p>
        </w:tc>
      </w:tr>
      <w:tr w:rsidR="009C46AD" w:rsidRPr="00D34CBC" w14:paraId="75F4CF7B" w14:textId="77777777" w:rsidTr="00D34CBC">
        <w:trPr>
          <w:trHeight w:val="288"/>
        </w:trPr>
        <w:tc>
          <w:tcPr>
            <w:tcW w:w="2723" w:type="pct"/>
            <w:shd w:val="clear" w:color="auto" w:fill="auto"/>
            <w:vAlign w:val="center"/>
          </w:tcPr>
          <w:p w14:paraId="66E3620F" w14:textId="13F1782F" w:rsidR="009C46AD" w:rsidRPr="00D34CBC" w:rsidRDefault="009C46AD" w:rsidP="009C46AD">
            <w:r w:rsidRPr="00D34CBC">
              <w:rPr>
                <w:rFonts w:cs="Arial"/>
                <w:bCs/>
                <w:szCs w:val="24"/>
              </w:rPr>
              <w:t>Tentative Award Announcement</w:t>
            </w:r>
          </w:p>
        </w:tc>
        <w:tc>
          <w:tcPr>
            <w:tcW w:w="2277" w:type="pct"/>
            <w:shd w:val="clear" w:color="auto" w:fill="auto"/>
            <w:vAlign w:val="center"/>
          </w:tcPr>
          <w:p w14:paraId="3C35C5DF" w14:textId="218652B5" w:rsidR="009C46AD" w:rsidRPr="00D34CBC" w:rsidRDefault="009C46AD" w:rsidP="009C46AD">
            <w:r w:rsidRPr="00D34CBC">
              <w:t xml:space="preserve">On or about </w:t>
            </w:r>
            <w:r w:rsidR="009B66C5" w:rsidRPr="00D34CBC">
              <w:t>October 1</w:t>
            </w:r>
            <w:r w:rsidRPr="00D34CBC">
              <w:t>, 2023</w:t>
            </w:r>
          </w:p>
        </w:tc>
      </w:tr>
      <w:tr w:rsidR="009C46AD" w:rsidRPr="00786679" w14:paraId="4D61F77E" w14:textId="77777777" w:rsidTr="00D34CBC">
        <w:trPr>
          <w:trHeight w:val="288"/>
        </w:trPr>
        <w:tc>
          <w:tcPr>
            <w:tcW w:w="2723" w:type="pct"/>
            <w:shd w:val="clear" w:color="auto" w:fill="auto"/>
            <w:vAlign w:val="center"/>
          </w:tcPr>
          <w:p w14:paraId="4BC888DC" w14:textId="10D0CEB8" w:rsidR="009C46AD" w:rsidRPr="00D34CBC" w:rsidRDefault="009C46AD" w:rsidP="009C46AD">
            <w:r w:rsidRPr="00D34CBC">
              <w:rPr>
                <w:rFonts w:cs="Arial"/>
                <w:bCs/>
                <w:szCs w:val="24"/>
              </w:rPr>
              <w:t>Contract Start Date</w:t>
            </w:r>
          </w:p>
        </w:tc>
        <w:tc>
          <w:tcPr>
            <w:tcW w:w="2277" w:type="pct"/>
            <w:shd w:val="clear" w:color="auto" w:fill="auto"/>
            <w:vAlign w:val="center"/>
          </w:tcPr>
          <w:p w14:paraId="67373E68" w14:textId="6EEAA67C" w:rsidR="009C46AD" w:rsidRPr="00786679" w:rsidRDefault="009C46AD" w:rsidP="009C46AD">
            <w:r w:rsidRPr="00D34CBC">
              <w:rPr>
                <w:rFonts w:cs="Arial"/>
                <w:bCs/>
              </w:rPr>
              <w:t>October 1, 2023</w:t>
            </w:r>
          </w:p>
        </w:tc>
      </w:tr>
      <w:bookmarkEnd w:id="27"/>
    </w:tbl>
    <w:p w14:paraId="42608333" w14:textId="77777777" w:rsidR="00445C24" w:rsidRPr="00786679" w:rsidRDefault="00445C24" w:rsidP="00B4677C"/>
    <w:p w14:paraId="339F2ADA" w14:textId="77777777" w:rsidR="00F51E92" w:rsidRPr="00786679" w:rsidRDefault="00F51E92" w:rsidP="00B4677C"/>
    <w:p w14:paraId="52B61EC6" w14:textId="62E5540D" w:rsidR="00F51E92" w:rsidRPr="00786679" w:rsidRDefault="00786679" w:rsidP="00F51E92">
      <w:pPr>
        <w:pStyle w:val="Heading2"/>
        <w:ind w:left="0" w:firstLine="720"/>
      </w:pPr>
      <w:bookmarkStart w:id="28" w:name="_Toc145424342"/>
      <w:r>
        <w:t>1.6</w:t>
      </w:r>
      <w:r>
        <w:tab/>
      </w:r>
      <w:r w:rsidR="00F51E92" w:rsidRPr="00786679">
        <w:t>Point of Contact</w:t>
      </w:r>
      <w:bookmarkEnd w:id="28"/>
    </w:p>
    <w:p w14:paraId="2FC78219" w14:textId="77777777" w:rsidR="00F51E92" w:rsidRPr="00786679" w:rsidRDefault="00F51E92" w:rsidP="00F51E92">
      <w:pPr>
        <w:jc w:val="center"/>
        <w:rPr>
          <w:rFonts w:eastAsia="Arial Unicode MS" w:cs="Arial"/>
          <w:b/>
          <w:szCs w:val="22"/>
        </w:rPr>
      </w:pPr>
      <w:r w:rsidRPr="00786679">
        <w:rPr>
          <w:rFonts w:eastAsia="Arial Unicode MS" w:cs="Arial"/>
          <w:szCs w:val="22"/>
        </w:rPr>
        <w:t xml:space="preserve">Procurement Contact: </w:t>
      </w:r>
      <w:r w:rsidRPr="00786679">
        <w:rPr>
          <w:rFonts w:eastAsia="Arial Unicode MS" w:cs="Arial"/>
          <w:b/>
          <w:szCs w:val="22"/>
        </w:rPr>
        <w:t>Sharon Hulcy</w:t>
      </w:r>
    </w:p>
    <w:p w14:paraId="13D6CFB4" w14:textId="77777777" w:rsidR="00F51E92" w:rsidRPr="00786679" w:rsidRDefault="00F51E92" w:rsidP="00F51E92">
      <w:pPr>
        <w:jc w:val="center"/>
        <w:rPr>
          <w:rFonts w:eastAsia="Arial Unicode MS" w:cs="Arial"/>
          <w:szCs w:val="22"/>
        </w:rPr>
      </w:pPr>
      <w:r w:rsidRPr="00786679">
        <w:rPr>
          <w:rFonts w:eastAsia="Arial Unicode MS" w:cs="Arial"/>
          <w:szCs w:val="22"/>
        </w:rPr>
        <w:t>Workforce Solutions North Texas</w:t>
      </w:r>
    </w:p>
    <w:p w14:paraId="32EADEF8" w14:textId="77777777" w:rsidR="00F51E92" w:rsidRPr="00786679" w:rsidRDefault="00F51E92" w:rsidP="00F51E92">
      <w:pPr>
        <w:jc w:val="center"/>
      </w:pPr>
      <w:r w:rsidRPr="00786679">
        <w:t>1501 Midwestern Pkwy, Ste 101</w:t>
      </w:r>
    </w:p>
    <w:p w14:paraId="77789ADE" w14:textId="77777777" w:rsidR="00F51E92" w:rsidRPr="00786679" w:rsidRDefault="00F51E92" w:rsidP="00F51E92">
      <w:pPr>
        <w:jc w:val="center"/>
        <w:rPr>
          <w:rFonts w:cs="Arial"/>
        </w:rPr>
      </w:pPr>
      <w:r w:rsidRPr="00786679">
        <w:t>Wichita Falls</w:t>
      </w:r>
      <w:r w:rsidRPr="00786679">
        <w:rPr>
          <w:rFonts w:cs="Arial"/>
        </w:rPr>
        <w:t>, Texas 76302</w:t>
      </w:r>
    </w:p>
    <w:p w14:paraId="68DA417D" w14:textId="77777777" w:rsidR="00F51E92" w:rsidRPr="00786679" w:rsidRDefault="00F51E92" w:rsidP="00F51E92">
      <w:pPr>
        <w:jc w:val="center"/>
      </w:pPr>
      <w:r w:rsidRPr="00786679">
        <w:t>(940) 767-1432</w:t>
      </w:r>
    </w:p>
    <w:p w14:paraId="180F4895" w14:textId="77777777" w:rsidR="00F51E92" w:rsidRPr="00786679" w:rsidRDefault="00F51E92" w:rsidP="00F51E92">
      <w:pPr>
        <w:jc w:val="center"/>
        <w:rPr>
          <w:rFonts w:eastAsia="Arial Unicode MS" w:cs="Arial"/>
          <w:szCs w:val="22"/>
        </w:rPr>
      </w:pPr>
      <w:r w:rsidRPr="00786679">
        <w:rPr>
          <w:rFonts w:eastAsia="Arial Unicode MS" w:cs="Arial"/>
          <w:szCs w:val="22"/>
        </w:rPr>
        <w:t>Email Address:</w:t>
      </w:r>
      <w:r w:rsidRPr="00786679">
        <w:t xml:space="preserve"> </w:t>
      </w:r>
      <w:bookmarkStart w:id="29" w:name="_Hlk138254854"/>
      <w:r w:rsidRPr="00786679">
        <w:fldChar w:fldCharType="begin"/>
      </w:r>
      <w:r w:rsidRPr="00786679">
        <w:instrText>HYPERLINK "mailto:wsb@ntxworksolutions.org"</w:instrText>
      </w:r>
      <w:r w:rsidRPr="00786679">
        <w:fldChar w:fldCharType="separate"/>
      </w:r>
      <w:r w:rsidRPr="00786679">
        <w:rPr>
          <w:rStyle w:val="Hyperlink"/>
          <w:rFonts w:eastAsia="Arial Unicode MS" w:cs="Arial"/>
          <w:szCs w:val="22"/>
        </w:rPr>
        <w:t>wsb@ntxworksolutions.org</w:t>
      </w:r>
      <w:r w:rsidRPr="00786679">
        <w:rPr>
          <w:rStyle w:val="Hyperlink"/>
          <w:rFonts w:eastAsia="Arial Unicode MS" w:cs="Arial"/>
          <w:szCs w:val="22"/>
        </w:rPr>
        <w:fldChar w:fldCharType="end"/>
      </w:r>
      <w:bookmarkEnd w:id="29"/>
    </w:p>
    <w:p w14:paraId="74A0171B" w14:textId="77777777" w:rsidR="00F51E92" w:rsidRPr="00786679" w:rsidRDefault="00F51E92" w:rsidP="00B4677C"/>
    <w:p w14:paraId="2696F8A3" w14:textId="6DAD4AE8" w:rsidR="00DF587E" w:rsidRPr="00786679" w:rsidRDefault="00786679" w:rsidP="00786679">
      <w:pPr>
        <w:pStyle w:val="Heading2"/>
        <w:ind w:left="1440" w:hanging="720"/>
      </w:pPr>
      <w:bookmarkStart w:id="30" w:name="_Toc379810115"/>
      <w:bookmarkStart w:id="31" w:name="_Toc145424343"/>
      <w:r w:rsidRPr="00786679">
        <w:t>1.7</w:t>
      </w:r>
      <w:r w:rsidRPr="00786679">
        <w:tab/>
      </w:r>
      <w:r w:rsidR="00DF587E" w:rsidRPr="00786679">
        <w:t>Amendments a</w:t>
      </w:r>
      <w:r w:rsidR="00077ECA" w:rsidRPr="00786679">
        <w:t xml:space="preserve">nd Announcements Regarding this </w:t>
      </w:r>
      <w:r w:rsidR="00036363">
        <w:t>RFP</w:t>
      </w:r>
      <w:bookmarkEnd w:id="30"/>
      <w:bookmarkEnd w:id="31"/>
    </w:p>
    <w:p w14:paraId="08CD4788" w14:textId="2F1C3B15" w:rsidR="00ED2950" w:rsidRPr="00786679" w:rsidRDefault="00E60159" w:rsidP="00A7089F">
      <w:pPr>
        <w:ind w:left="720"/>
        <w:rPr>
          <w:bCs/>
          <w:szCs w:val="22"/>
        </w:rPr>
      </w:pPr>
      <w:r w:rsidRPr="00786679">
        <w:rPr>
          <w:szCs w:val="22"/>
        </w:rPr>
        <w:t>Board</w:t>
      </w:r>
      <w:r w:rsidR="00ED2950" w:rsidRPr="00786679">
        <w:rPr>
          <w:szCs w:val="22"/>
        </w:rPr>
        <w:t xml:space="preserve"> will post all official communication regarding this </w:t>
      </w:r>
      <w:r w:rsidR="00036363">
        <w:rPr>
          <w:szCs w:val="22"/>
        </w:rPr>
        <w:t>RFP</w:t>
      </w:r>
      <w:r w:rsidR="00DC3436" w:rsidRPr="00786679">
        <w:rPr>
          <w:szCs w:val="22"/>
        </w:rPr>
        <w:t>, including notice of tentative award,</w:t>
      </w:r>
      <w:r w:rsidR="00ED2950" w:rsidRPr="00786679">
        <w:rPr>
          <w:szCs w:val="22"/>
        </w:rPr>
        <w:t xml:space="preserve"> on the </w:t>
      </w:r>
      <w:r w:rsidRPr="00786679">
        <w:rPr>
          <w:szCs w:val="22"/>
        </w:rPr>
        <w:t>Board</w:t>
      </w:r>
      <w:r w:rsidR="00ED2950" w:rsidRPr="00786679">
        <w:rPr>
          <w:szCs w:val="22"/>
        </w:rPr>
        <w:t>’s website at</w:t>
      </w:r>
      <w:r w:rsidR="00D57211" w:rsidRPr="00786679">
        <w:t xml:space="preserve"> </w:t>
      </w:r>
      <w:hyperlink r:id="rId14" w:history="1">
        <w:r w:rsidR="00D57211" w:rsidRPr="00786679">
          <w:rPr>
            <w:rStyle w:val="Hyperlink"/>
          </w:rPr>
          <w:t>https://ntxworkso</w:t>
        </w:r>
        <w:r w:rsidR="00D57211" w:rsidRPr="00786679">
          <w:rPr>
            <w:rStyle w:val="Hyperlink"/>
          </w:rPr>
          <w:t>l</w:t>
        </w:r>
        <w:r w:rsidR="00D57211" w:rsidRPr="00786679">
          <w:rPr>
            <w:rStyle w:val="Hyperlink"/>
          </w:rPr>
          <w:t>utions.org/business-opportunities/</w:t>
        </w:r>
      </w:hyperlink>
      <w:r w:rsidR="00D57211" w:rsidRPr="00786679">
        <w:t xml:space="preserve"> </w:t>
      </w:r>
      <w:r w:rsidR="00756DD4" w:rsidRPr="00786679">
        <w:t>and</w:t>
      </w:r>
      <w:r w:rsidR="00320B70">
        <w:t>/or</w:t>
      </w:r>
      <w:r w:rsidR="00756DD4" w:rsidRPr="00786679">
        <w:t xml:space="preserve"> </w:t>
      </w:r>
      <w:r w:rsidR="00A44319">
        <w:t xml:space="preserve">ESBD or </w:t>
      </w:r>
      <w:r w:rsidR="00756DD4" w:rsidRPr="00786679">
        <w:t xml:space="preserve">the </w:t>
      </w:r>
      <w:r w:rsidR="00247B92" w:rsidRPr="00786679">
        <w:t>Texas Register</w:t>
      </w:r>
      <w:r w:rsidR="00052AD7" w:rsidRPr="00786679">
        <w:rPr>
          <w:szCs w:val="22"/>
        </w:rPr>
        <w:t>.</w:t>
      </w:r>
      <w:r w:rsidR="00ED2950" w:rsidRPr="00786679">
        <w:rPr>
          <w:szCs w:val="22"/>
        </w:rPr>
        <w:t xml:space="preserve"> </w:t>
      </w:r>
      <w:r w:rsidR="00EA081C" w:rsidRPr="00786679">
        <w:rPr>
          <w:szCs w:val="22"/>
        </w:rPr>
        <w:t xml:space="preserve">The </w:t>
      </w:r>
      <w:r w:rsidRPr="00786679">
        <w:rPr>
          <w:szCs w:val="22"/>
        </w:rPr>
        <w:t>Board</w:t>
      </w:r>
      <w:r w:rsidR="00ED2950" w:rsidRPr="00786679">
        <w:rPr>
          <w:szCs w:val="22"/>
        </w:rPr>
        <w:t xml:space="preserve"> reserves the right </w:t>
      </w:r>
      <w:r w:rsidR="00D45D7A" w:rsidRPr="00786679">
        <w:rPr>
          <w:szCs w:val="22"/>
        </w:rPr>
        <w:t xml:space="preserve">to revise the </w:t>
      </w:r>
      <w:r w:rsidR="00036363">
        <w:rPr>
          <w:szCs w:val="22"/>
        </w:rPr>
        <w:t>RFP</w:t>
      </w:r>
      <w:r w:rsidR="00D45D7A" w:rsidRPr="00786679">
        <w:rPr>
          <w:szCs w:val="22"/>
        </w:rPr>
        <w:t xml:space="preserve"> at any time. </w:t>
      </w:r>
      <w:r w:rsidR="00036363">
        <w:rPr>
          <w:szCs w:val="22"/>
        </w:rPr>
        <w:t>Proposal</w:t>
      </w:r>
      <w:r w:rsidR="00ED2950" w:rsidRPr="00786679">
        <w:rPr>
          <w:szCs w:val="22"/>
        </w:rPr>
        <w:t xml:space="preserve">s must comply with any changes, amendments, or clarifications posted to </w:t>
      </w:r>
      <w:r w:rsidR="00EA081C" w:rsidRPr="00786679">
        <w:rPr>
          <w:szCs w:val="22"/>
        </w:rPr>
        <w:t>the Board’s</w:t>
      </w:r>
      <w:r w:rsidR="00ED2950" w:rsidRPr="00786679">
        <w:rPr>
          <w:szCs w:val="22"/>
        </w:rPr>
        <w:t xml:space="preserve"> website prior to the</w:t>
      </w:r>
      <w:r w:rsidR="00052AD7" w:rsidRPr="00786679">
        <w:rPr>
          <w:szCs w:val="22"/>
        </w:rPr>
        <w:t xml:space="preserve"> date the </w:t>
      </w:r>
      <w:r w:rsidR="00036363">
        <w:rPr>
          <w:szCs w:val="22"/>
        </w:rPr>
        <w:t>Proposal</w:t>
      </w:r>
      <w:r w:rsidR="00052AD7" w:rsidRPr="00786679">
        <w:rPr>
          <w:szCs w:val="22"/>
        </w:rPr>
        <w:t xml:space="preserve"> is due. </w:t>
      </w:r>
      <w:r w:rsidR="00ED2950" w:rsidRPr="00786679">
        <w:rPr>
          <w:bCs/>
          <w:szCs w:val="22"/>
        </w:rPr>
        <w:t xml:space="preserve">It is the responsibility of interested parties to periodically check the </w:t>
      </w:r>
      <w:r w:rsidRPr="00786679">
        <w:rPr>
          <w:bCs/>
          <w:szCs w:val="22"/>
        </w:rPr>
        <w:t>Board</w:t>
      </w:r>
      <w:r w:rsidR="00ED2950" w:rsidRPr="00786679">
        <w:rPr>
          <w:bCs/>
          <w:szCs w:val="22"/>
        </w:rPr>
        <w:t xml:space="preserve"> website for updates to the procurement prior to submitting a </w:t>
      </w:r>
      <w:r w:rsidR="00036363">
        <w:rPr>
          <w:bCs/>
          <w:szCs w:val="22"/>
        </w:rPr>
        <w:t>Proposal</w:t>
      </w:r>
      <w:r w:rsidR="00ED2950" w:rsidRPr="00786679">
        <w:rPr>
          <w:bCs/>
          <w:szCs w:val="22"/>
        </w:rPr>
        <w:t>.</w:t>
      </w:r>
      <w:r w:rsidR="00074E92" w:rsidRPr="00786679">
        <w:rPr>
          <w:bCs/>
          <w:szCs w:val="22"/>
        </w:rPr>
        <w:t xml:space="preserve"> </w:t>
      </w:r>
      <w:r w:rsidR="00ED2950" w:rsidRPr="00786679">
        <w:rPr>
          <w:bCs/>
          <w:szCs w:val="22"/>
        </w:rPr>
        <w:t xml:space="preserve"> </w:t>
      </w:r>
    </w:p>
    <w:p w14:paraId="463DD65E" w14:textId="7C3DBDDF" w:rsidR="00DF587E" w:rsidRPr="00786679" w:rsidRDefault="00A1655B" w:rsidP="00A7089F">
      <w:pPr>
        <w:pStyle w:val="Heading2"/>
        <w:ind w:left="0" w:firstLine="720"/>
      </w:pPr>
      <w:bookmarkStart w:id="32" w:name="_Toc379810116"/>
      <w:bookmarkStart w:id="33" w:name="_Toc145424344"/>
      <w:r w:rsidRPr="00786679">
        <w:t>1.</w:t>
      </w:r>
      <w:r w:rsidR="00786679">
        <w:t>8</w:t>
      </w:r>
      <w:r w:rsidR="00C97655" w:rsidRPr="00786679">
        <w:tab/>
      </w:r>
      <w:r w:rsidR="00DF587E" w:rsidRPr="00CE6229">
        <w:t>Eligible Respondent</w:t>
      </w:r>
      <w:r w:rsidR="00D42967" w:rsidRPr="00CE6229">
        <w:t>s</w:t>
      </w:r>
      <w:bookmarkEnd w:id="32"/>
      <w:bookmarkEnd w:id="33"/>
    </w:p>
    <w:p w14:paraId="6A31AA7D" w14:textId="2D92C084" w:rsidR="006F7CDA" w:rsidRPr="00786679" w:rsidRDefault="00F3639C" w:rsidP="00A7089F">
      <w:pPr>
        <w:ind w:left="720"/>
      </w:pPr>
      <w:bookmarkStart w:id="34" w:name="_Toc379810117"/>
      <w:r w:rsidRPr="00786679">
        <w:t xml:space="preserve">In accordance with the DOL regulations at 29 CFR Part 98, the </w:t>
      </w:r>
      <w:r w:rsidR="00E60159" w:rsidRPr="00786679">
        <w:t>Board</w:t>
      </w:r>
      <w:r w:rsidRPr="00786679">
        <w:t xml:space="preserve"> is prohibited from awarding funds to any party debarred, suspended, or otherwise excluded from or ineligible for participation i</w:t>
      </w:r>
      <w:r w:rsidR="00052AD7" w:rsidRPr="00786679">
        <w:t xml:space="preserve">n federal assistance programs. </w:t>
      </w:r>
      <w:r w:rsidR="00D45D7A" w:rsidRPr="00786679">
        <w:t>Respondent</w:t>
      </w:r>
      <w:r w:rsidRPr="00786679">
        <w:t>s are responsible for familiarity with all applicable regulations and applying them i</w:t>
      </w:r>
      <w:r w:rsidR="00052AD7" w:rsidRPr="00786679">
        <w:t xml:space="preserve">n developing the </w:t>
      </w:r>
      <w:r w:rsidR="00036363">
        <w:t>RFP</w:t>
      </w:r>
      <w:r w:rsidR="00052AD7" w:rsidRPr="00786679">
        <w:t xml:space="preserve"> response. </w:t>
      </w:r>
      <w:r w:rsidR="00EA081C" w:rsidRPr="00786679">
        <w:t>The Respondent</w:t>
      </w:r>
      <w:r w:rsidRPr="00786679">
        <w:t xml:space="preserve"> selected will be required to assume full responsibility for all activities and serv</w:t>
      </w:r>
      <w:r w:rsidR="00052AD7" w:rsidRPr="00786679">
        <w:t xml:space="preserve">ices included in the contract. </w:t>
      </w:r>
      <w:r w:rsidRPr="00786679">
        <w:t>No assignment of contract or interest, in any part, to any</w:t>
      </w:r>
      <w:r w:rsidR="00052AD7" w:rsidRPr="00786679">
        <w:t xml:space="preserve"> third party shall be allowed. </w:t>
      </w:r>
    </w:p>
    <w:p w14:paraId="0A69DEAE" w14:textId="77777777" w:rsidR="006F7CDA" w:rsidRPr="00786679" w:rsidRDefault="006F7CDA" w:rsidP="00A7089F">
      <w:pPr>
        <w:ind w:left="720"/>
      </w:pPr>
    </w:p>
    <w:p w14:paraId="4D55A333" w14:textId="0E666CD5" w:rsidR="00F3639C" w:rsidRPr="00786679" w:rsidRDefault="00D45D7A" w:rsidP="00A7089F">
      <w:pPr>
        <w:ind w:left="720"/>
      </w:pPr>
      <w:r w:rsidRPr="00786679">
        <w:t>Respondent</w:t>
      </w:r>
      <w:r w:rsidR="00F3639C" w:rsidRPr="00786679">
        <w:t xml:space="preserve">s must have the following qualifications: </w:t>
      </w:r>
    </w:p>
    <w:p w14:paraId="6962A734" w14:textId="77777777" w:rsidR="00F3639C" w:rsidRPr="00786679" w:rsidRDefault="00F3639C" w:rsidP="00A7089F">
      <w:pPr>
        <w:ind w:left="720"/>
      </w:pPr>
    </w:p>
    <w:p w14:paraId="08B56144" w14:textId="3FD22BB4" w:rsidR="00F3639C" w:rsidRPr="00786679" w:rsidRDefault="00F3639C" w:rsidP="00544888">
      <w:pPr>
        <w:pStyle w:val="ListParagraph"/>
        <w:numPr>
          <w:ilvl w:val="0"/>
          <w:numId w:val="30"/>
        </w:numPr>
      </w:pPr>
      <w:r w:rsidRPr="00786679">
        <w:t xml:space="preserve">Have at least </w:t>
      </w:r>
      <w:r w:rsidR="006F7CDA" w:rsidRPr="00786679">
        <w:t>five</w:t>
      </w:r>
      <w:r w:rsidRPr="00786679">
        <w:t xml:space="preserve"> years’ experience in </w:t>
      </w:r>
      <w:r w:rsidR="006F7CDA" w:rsidRPr="00786679">
        <w:t>payroll services</w:t>
      </w:r>
      <w:r w:rsidRPr="00786679">
        <w:t xml:space="preserve">. </w:t>
      </w:r>
    </w:p>
    <w:p w14:paraId="31612C58" w14:textId="04370C2D" w:rsidR="00F3639C" w:rsidRPr="00786679" w:rsidRDefault="00F3639C" w:rsidP="00544888">
      <w:pPr>
        <w:pStyle w:val="ListParagraph"/>
        <w:numPr>
          <w:ilvl w:val="0"/>
          <w:numId w:val="30"/>
        </w:numPr>
      </w:pPr>
      <w:r w:rsidRPr="00786679">
        <w:t xml:space="preserve">Knowledgeable and experienced </w:t>
      </w:r>
      <w:r w:rsidR="006F7CDA" w:rsidRPr="00786679">
        <w:t>employer of record</w:t>
      </w:r>
      <w:r w:rsidRPr="00786679">
        <w:t xml:space="preserve">. </w:t>
      </w:r>
    </w:p>
    <w:p w14:paraId="39F2331C" w14:textId="098DC554" w:rsidR="00E757E8" w:rsidRPr="00786679" w:rsidRDefault="00E757E8" w:rsidP="00544888">
      <w:pPr>
        <w:pStyle w:val="ListParagraph"/>
        <w:numPr>
          <w:ilvl w:val="0"/>
          <w:numId w:val="30"/>
        </w:numPr>
      </w:pPr>
      <w:r w:rsidRPr="00786679">
        <w:t xml:space="preserve">Must not be debarred, </w:t>
      </w:r>
      <w:proofErr w:type="gramStart"/>
      <w:r w:rsidRPr="00786679">
        <w:t>suspended</w:t>
      </w:r>
      <w:proofErr w:type="gramEnd"/>
      <w:r w:rsidRPr="00786679">
        <w:t xml:space="preserve"> or otherwise excluded from or ineligible for participation in federal assistance programs.</w:t>
      </w:r>
    </w:p>
    <w:p w14:paraId="26E431B4" w14:textId="209E8DD1" w:rsidR="00355BFB" w:rsidRPr="00786679" w:rsidRDefault="00037BDE" w:rsidP="00A7089F">
      <w:pPr>
        <w:pStyle w:val="Heading2"/>
        <w:ind w:left="0" w:firstLine="720"/>
      </w:pPr>
      <w:bookmarkStart w:id="35" w:name="_Toc145424345"/>
      <w:r w:rsidRPr="00786679">
        <w:t>1.</w:t>
      </w:r>
      <w:r w:rsidR="004425A7" w:rsidRPr="00786679">
        <w:t>7</w:t>
      </w:r>
      <w:r w:rsidRPr="00786679">
        <w:tab/>
      </w:r>
      <w:r w:rsidR="00355BFB" w:rsidRPr="00786679">
        <w:t>Subcontracts</w:t>
      </w:r>
      <w:bookmarkEnd w:id="34"/>
      <w:bookmarkEnd w:id="35"/>
      <w:r w:rsidR="005A34B0" w:rsidRPr="00786679">
        <w:t xml:space="preserve"> </w:t>
      </w:r>
    </w:p>
    <w:p w14:paraId="1B537FDD" w14:textId="1B579D27" w:rsidR="0080069F" w:rsidRPr="00786679" w:rsidRDefault="0080069F" w:rsidP="00A7089F">
      <w:pPr>
        <w:ind w:left="720"/>
        <w:rPr>
          <w:szCs w:val="24"/>
        </w:rPr>
      </w:pPr>
      <w:bookmarkStart w:id="36" w:name="_Toc379810118"/>
      <w:r w:rsidRPr="00786679">
        <w:rPr>
          <w:szCs w:val="24"/>
        </w:rPr>
        <w:t xml:space="preserve">Any subcontractors must be specified in the </w:t>
      </w:r>
      <w:r w:rsidR="00036363">
        <w:rPr>
          <w:szCs w:val="24"/>
        </w:rPr>
        <w:t>proposal</w:t>
      </w:r>
      <w:r w:rsidRPr="00786679">
        <w:rPr>
          <w:szCs w:val="24"/>
        </w:rPr>
        <w:t xml:space="preserve"> narrative and procurement standards must be followed. All standards that apply to contractors must be f</w:t>
      </w:r>
      <w:r w:rsidR="00052AD7" w:rsidRPr="00786679">
        <w:rPr>
          <w:szCs w:val="24"/>
        </w:rPr>
        <w:t xml:space="preserve">ollowed by any subcontractors. </w:t>
      </w:r>
      <w:r w:rsidRPr="00786679">
        <w:rPr>
          <w:szCs w:val="24"/>
        </w:rPr>
        <w:t>Subcontracting does not relieve the contractor of any responsibilities of the contract.</w:t>
      </w:r>
    </w:p>
    <w:p w14:paraId="6D5D00F9" w14:textId="632E0767" w:rsidR="00DF587E" w:rsidRPr="00786679" w:rsidRDefault="00037BDE" w:rsidP="00A7089F">
      <w:pPr>
        <w:pStyle w:val="Heading2"/>
        <w:ind w:left="0" w:firstLine="720"/>
      </w:pPr>
      <w:bookmarkStart w:id="37" w:name="_Toc145424346"/>
      <w:r w:rsidRPr="00786679">
        <w:t>1.</w:t>
      </w:r>
      <w:r w:rsidR="004425A7" w:rsidRPr="00786679">
        <w:t>8</w:t>
      </w:r>
      <w:r w:rsidRPr="00786679">
        <w:tab/>
      </w:r>
      <w:r w:rsidR="00DF587E" w:rsidRPr="00786679">
        <w:t>Historically Underutilized Businesses</w:t>
      </w:r>
      <w:bookmarkEnd w:id="36"/>
      <w:bookmarkEnd w:id="37"/>
    </w:p>
    <w:p w14:paraId="23FB396F" w14:textId="77777777" w:rsidR="001B6397" w:rsidRPr="00786679" w:rsidRDefault="001B6397" w:rsidP="00A7089F">
      <w:pPr>
        <w:ind w:left="720"/>
        <w:rPr>
          <w:szCs w:val="22"/>
        </w:rPr>
      </w:pPr>
      <w:r w:rsidRPr="00786679">
        <w:rPr>
          <w:szCs w:val="22"/>
        </w:rPr>
        <w:t xml:space="preserve">State and federal program </w:t>
      </w:r>
      <w:r w:rsidR="0032345D" w:rsidRPr="00786679">
        <w:rPr>
          <w:szCs w:val="22"/>
        </w:rPr>
        <w:t>subrecipient</w:t>
      </w:r>
      <w:r w:rsidRPr="00786679">
        <w:rPr>
          <w:szCs w:val="22"/>
        </w:rPr>
        <w:t>s are required to make a good faith effort to contract with, or make purchases from, historically underutilized (disadvantaged) businesses certified by the State of Texas, as that term is defined by state law in the Texas Government Code, Title</w:t>
      </w:r>
      <w:r w:rsidR="00763D56" w:rsidRPr="00786679">
        <w:rPr>
          <w:szCs w:val="22"/>
        </w:rPr>
        <w:t xml:space="preserve"> 10, Subtitle D, Chapter 2161.</w:t>
      </w:r>
    </w:p>
    <w:p w14:paraId="77D71D3B" w14:textId="77777777" w:rsidR="00CC72F9" w:rsidRPr="00786679" w:rsidRDefault="00CC72F9" w:rsidP="00B4677C">
      <w:pPr>
        <w:rPr>
          <w:szCs w:val="22"/>
        </w:rPr>
      </w:pPr>
    </w:p>
    <w:p w14:paraId="12894C55" w14:textId="0631F7AB" w:rsidR="00FB5F6F" w:rsidRPr="00786679" w:rsidRDefault="00A7089F" w:rsidP="00A7089F">
      <w:pPr>
        <w:pStyle w:val="Heading2"/>
        <w:ind w:left="0" w:firstLine="0"/>
      </w:pPr>
      <w:bookmarkStart w:id="38" w:name="_Toc379810119"/>
      <w:r w:rsidRPr="00786679">
        <w:tab/>
      </w:r>
      <w:bookmarkStart w:id="39" w:name="_Toc145424347"/>
      <w:r w:rsidR="00037BDE" w:rsidRPr="00786679">
        <w:t>1.</w:t>
      </w:r>
      <w:r w:rsidR="004425A7" w:rsidRPr="00786679">
        <w:t>9</w:t>
      </w:r>
      <w:r w:rsidR="00037BDE" w:rsidRPr="00786679">
        <w:tab/>
      </w:r>
      <w:r w:rsidR="00FB5F6F" w:rsidRPr="00786679">
        <w:t xml:space="preserve">Administration of this Request for </w:t>
      </w:r>
      <w:bookmarkEnd w:id="38"/>
      <w:r w:rsidR="00BB5534">
        <w:t>Qualifications</w:t>
      </w:r>
      <w:bookmarkEnd w:id="39"/>
    </w:p>
    <w:p w14:paraId="384221EF" w14:textId="4294614C" w:rsidR="00FB5F6F" w:rsidRPr="00786679" w:rsidRDefault="00E36F90" w:rsidP="00295F25">
      <w:pPr>
        <w:ind w:left="720" w:firstLine="720"/>
      </w:pPr>
      <w:bookmarkStart w:id="40" w:name="_Toc379810120"/>
      <w:r w:rsidRPr="00786679">
        <w:t>1.</w:t>
      </w:r>
      <w:r w:rsidR="004425A7" w:rsidRPr="00786679">
        <w:t>9</w:t>
      </w:r>
      <w:r w:rsidRPr="00786679">
        <w:t>.1</w:t>
      </w:r>
      <w:r w:rsidRPr="00786679">
        <w:tab/>
      </w:r>
      <w:r w:rsidR="00FB5F6F" w:rsidRPr="00786679">
        <w:t>Governance</w:t>
      </w:r>
      <w:bookmarkEnd w:id="40"/>
    </w:p>
    <w:p w14:paraId="34168615" w14:textId="3195B8BB" w:rsidR="00791095" w:rsidRPr="00786679" w:rsidRDefault="00833FFE" w:rsidP="006E7B6C">
      <w:pPr>
        <w:ind w:left="1440"/>
        <w:rPr>
          <w:szCs w:val="24"/>
        </w:rPr>
      </w:pPr>
      <w:r w:rsidRPr="00786679">
        <w:rPr>
          <w:szCs w:val="24"/>
        </w:rPr>
        <w:t xml:space="preserve">Programs and activities </w:t>
      </w:r>
      <w:r w:rsidR="00E37D2D" w:rsidRPr="00786679">
        <w:rPr>
          <w:szCs w:val="24"/>
        </w:rPr>
        <w:t>to be monitored</w:t>
      </w:r>
      <w:r w:rsidRPr="00786679">
        <w:rPr>
          <w:szCs w:val="24"/>
        </w:rPr>
        <w:t xml:space="preserve"> via this </w:t>
      </w:r>
      <w:r w:rsidR="00036363">
        <w:rPr>
          <w:szCs w:val="24"/>
        </w:rPr>
        <w:t>RFP</w:t>
      </w:r>
      <w:r w:rsidRPr="00786679">
        <w:rPr>
          <w:szCs w:val="24"/>
        </w:rPr>
        <w:t xml:space="preserve"> are governed </w:t>
      </w:r>
      <w:r w:rsidR="00595C1C" w:rsidRPr="00786679">
        <w:rPr>
          <w:szCs w:val="24"/>
        </w:rPr>
        <w:t>by the Department of Labor</w:t>
      </w:r>
      <w:r w:rsidRPr="00786679">
        <w:rPr>
          <w:szCs w:val="24"/>
        </w:rPr>
        <w:t>, Department of Health and Human Services, Administration of Children and Families, Department of Agriculture, Texas Workforce Commission</w:t>
      </w:r>
      <w:r w:rsidR="00595C1C" w:rsidRPr="00786679">
        <w:rPr>
          <w:szCs w:val="24"/>
        </w:rPr>
        <w:t>,</w:t>
      </w:r>
      <w:r w:rsidRPr="00786679">
        <w:rPr>
          <w:szCs w:val="24"/>
        </w:rPr>
        <w:t xml:space="preserve"> </w:t>
      </w:r>
      <w:r w:rsidR="00E60159" w:rsidRPr="00786679">
        <w:rPr>
          <w:szCs w:val="24"/>
        </w:rPr>
        <w:t>Board</w:t>
      </w:r>
      <w:r w:rsidR="00595C1C" w:rsidRPr="00786679">
        <w:rPr>
          <w:szCs w:val="24"/>
        </w:rPr>
        <w:t>’s</w:t>
      </w:r>
      <w:r w:rsidRPr="00786679">
        <w:rPr>
          <w:szCs w:val="24"/>
        </w:rPr>
        <w:t xml:space="preserve"> Integrated Plan</w:t>
      </w:r>
      <w:r w:rsidR="00595C1C" w:rsidRPr="00786679">
        <w:rPr>
          <w:szCs w:val="24"/>
        </w:rPr>
        <w:t>, and</w:t>
      </w:r>
      <w:r w:rsidRPr="00786679">
        <w:rPr>
          <w:szCs w:val="24"/>
        </w:rPr>
        <w:t xml:space="preserve"> </w:t>
      </w:r>
      <w:r w:rsidR="00E60159" w:rsidRPr="00786679">
        <w:rPr>
          <w:szCs w:val="24"/>
        </w:rPr>
        <w:t>Board</w:t>
      </w:r>
      <w:r w:rsidR="00595C1C" w:rsidRPr="00786679">
        <w:rPr>
          <w:szCs w:val="24"/>
        </w:rPr>
        <w:t>’s</w:t>
      </w:r>
      <w:r w:rsidRPr="00786679">
        <w:rPr>
          <w:szCs w:val="24"/>
        </w:rPr>
        <w:t xml:space="preserve"> Policies and Procedures.</w:t>
      </w:r>
      <w:bookmarkStart w:id="41" w:name="_Toc379810121"/>
    </w:p>
    <w:p w14:paraId="5857F630" w14:textId="77777777" w:rsidR="00295F25" w:rsidRPr="00786679" w:rsidRDefault="00295F25" w:rsidP="006E7B6C">
      <w:pPr>
        <w:ind w:left="1440"/>
        <w:rPr>
          <w:szCs w:val="24"/>
        </w:rPr>
      </w:pPr>
    </w:p>
    <w:p w14:paraId="52EB8FD5" w14:textId="674A9A83" w:rsidR="00FB5F6F" w:rsidRPr="00786679" w:rsidRDefault="00FB5F6F" w:rsidP="00295F25">
      <w:pPr>
        <w:ind w:left="720" w:firstLine="720"/>
      </w:pPr>
      <w:r w:rsidRPr="00786679">
        <w:t>1.</w:t>
      </w:r>
      <w:r w:rsidR="004425A7" w:rsidRPr="00786679">
        <w:t>9</w:t>
      </w:r>
      <w:r w:rsidRPr="00786679">
        <w:t>.2</w:t>
      </w:r>
      <w:r w:rsidR="00E36F90" w:rsidRPr="00786679">
        <w:tab/>
      </w:r>
      <w:r w:rsidRPr="00786679">
        <w:t>Type of Contract</w:t>
      </w:r>
      <w:bookmarkEnd w:id="41"/>
    </w:p>
    <w:p w14:paraId="570B4C43" w14:textId="49213D00" w:rsidR="00FB5F6F" w:rsidRPr="00786679" w:rsidRDefault="00DC6578" w:rsidP="0085247F">
      <w:pPr>
        <w:ind w:left="1440"/>
        <w:rPr>
          <w:rFonts w:eastAsiaTheme="minorHAnsi" w:cs="Calibri"/>
          <w:color w:val="000000"/>
          <w:szCs w:val="22"/>
        </w:rPr>
      </w:pPr>
      <w:bookmarkStart w:id="42" w:name="_Hlk519252636"/>
      <w:r w:rsidRPr="00786679">
        <w:rPr>
          <w:rFonts w:eastAsiaTheme="minorHAnsi" w:cs="Calibri"/>
          <w:color w:val="000000"/>
          <w:szCs w:val="22"/>
        </w:rPr>
        <w:t>The Board</w:t>
      </w:r>
      <w:r w:rsidR="0098588A" w:rsidRPr="00786679">
        <w:rPr>
          <w:rFonts w:eastAsiaTheme="minorHAnsi" w:cs="Calibri"/>
          <w:color w:val="000000"/>
          <w:szCs w:val="22"/>
        </w:rPr>
        <w:t xml:space="preserve"> may execute a fixed</w:t>
      </w:r>
      <w:r w:rsidR="0098588A" w:rsidRPr="00786679">
        <w:rPr>
          <w:rFonts w:ascii="Cambria Math" w:eastAsiaTheme="minorHAnsi" w:hAnsi="Cambria Math" w:cs="Cambria Math"/>
          <w:color w:val="000000"/>
          <w:szCs w:val="22"/>
        </w:rPr>
        <w:t>‐</w:t>
      </w:r>
      <w:r w:rsidR="0098588A" w:rsidRPr="00786679">
        <w:rPr>
          <w:rFonts w:eastAsiaTheme="minorHAnsi" w:cs="Calibri"/>
          <w:color w:val="000000"/>
          <w:szCs w:val="22"/>
        </w:rPr>
        <w:t xml:space="preserve">fee or cost reimbursable contract. </w:t>
      </w:r>
      <w:r w:rsidR="000076CF" w:rsidRPr="00786679">
        <w:rPr>
          <w:szCs w:val="22"/>
        </w:rPr>
        <w:t>All contracts shall be contingent upon the receipt o</w:t>
      </w:r>
      <w:r w:rsidR="0098588A" w:rsidRPr="00786679">
        <w:rPr>
          <w:szCs w:val="22"/>
        </w:rPr>
        <w:t>f sufficient funding from TWC. F</w:t>
      </w:r>
      <w:r w:rsidR="000076CF" w:rsidRPr="00786679">
        <w:rPr>
          <w:szCs w:val="22"/>
        </w:rPr>
        <w:t xml:space="preserve">inal contracts will also be subject to any changes in the legislation, regulations or policies promulgated by the federal </w:t>
      </w:r>
      <w:r w:rsidR="00833FFE" w:rsidRPr="00786679">
        <w:rPr>
          <w:szCs w:val="22"/>
        </w:rPr>
        <w:t>and state funding sources</w:t>
      </w:r>
      <w:r w:rsidR="0098588A" w:rsidRPr="00786679">
        <w:rPr>
          <w:szCs w:val="22"/>
        </w:rPr>
        <w:t xml:space="preserve">. </w:t>
      </w:r>
      <w:r w:rsidR="00E60159" w:rsidRPr="00786679">
        <w:rPr>
          <w:szCs w:val="22"/>
        </w:rPr>
        <w:t>Board</w:t>
      </w:r>
      <w:r w:rsidR="000076CF" w:rsidRPr="00786679">
        <w:rPr>
          <w:szCs w:val="22"/>
        </w:rPr>
        <w:t xml:space="preserve"> retains the right to vary or change the terms of any contract solicited via this </w:t>
      </w:r>
      <w:r w:rsidR="00036363">
        <w:rPr>
          <w:szCs w:val="22"/>
        </w:rPr>
        <w:t>RFP</w:t>
      </w:r>
      <w:r w:rsidR="000076CF" w:rsidRPr="00786679">
        <w:rPr>
          <w:szCs w:val="22"/>
        </w:rPr>
        <w:t xml:space="preserve">, including funding levels, the scope of work, performance standards, and shortening or extending the contract period, as it deems necessary in the interest of the </w:t>
      </w:r>
      <w:r w:rsidR="00E60159" w:rsidRPr="00786679">
        <w:rPr>
          <w:szCs w:val="22"/>
        </w:rPr>
        <w:t>Board</w:t>
      </w:r>
      <w:r w:rsidR="00BE7E98" w:rsidRPr="00786679">
        <w:rPr>
          <w:szCs w:val="22"/>
        </w:rPr>
        <w:t xml:space="preserve">. </w:t>
      </w:r>
      <w:r w:rsidR="000076CF" w:rsidRPr="00786679">
        <w:rPr>
          <w:szCs w:val="22"/>
        </w:rPr>
        <w:t xml:space="preserve"> </w:t>
      </w:r>
    </w:p>
    <w:p w14:paraId="67797E4E" w14:textId="77777777" w:rsidR="00D45D7A" w:rsidRPr="00786679" w:rsidRDefault="00D45D7A" w:rsidP="0085247F">
      <w:pPr>
        <w:ind w:left="1440"/>
        <w:rPr>
          <w:rFonts w:cs="Arial"/>
          <w:szCs w:val="22"/>
        </w:rPr>
      </w:pPr>
      <w:bookmarkStart w:id="43" w:name="_Hlk519253446"/>
    </w:p>
    <w:p w14:paraId="23A8BF2B" w14:textId="1BBA9776" w:rsidR="00CC7330" w:rsidRDefault="00F9052D" w:rsidP="0085247F">
      <w:pPr>
        <w:ind w:left="1440"/>
        <w:rPr>
          <w:rFonts w:cs="Arial"/>
          <w:bCs/>
          <w:szCs w:val="22"/>
        </w:rPr>
      </w:pPr>
      <w:r w:rsidRPr="00786679">
        <w:rPr>
          <w:rFonts w:cs="Arial"/>
          <w:bCs/>
          <w:szCs w:val="22"/>
        </w:rPr>
        <w:t xml:space="preserve">1.9.3 </w:t>
      </w:r>
      <w:r w:rsidR="00CC7330">
        <w:rPr>
          <w:rFonts w:cs="Arial"/>
          <w:bCs/>
          <w:szCs w:val="22"/>
        </w:rPr>
        <w:tab/>
      </w:r>
      <w:r w:rsidRPr="00786679">
        <w:rPr>
          <w:rFonts w:cs="Arial"/>
          <w:bCs/>
          <w:szCs w:val="22"/>
        </w:rPr>
        <w:t>Term</w:t>
      </w:r>
      <w:bookmarkEnd w:id="42"/>
      <w:bookmarkEnd w:id="43"/>
      <w:r w:rsidR="00CC7330">
        <w:rPr>
          <w:rFonts w:cs="Arial"/>
          <w:bCs/>
          <w:szCs w:val="22"/>
        </w:rPr>
        <w:t xml:space="preserve"> </w:t>
      </w:r>
    </w:p>
    <w:p w14:paraId="31F12A40" w14:textId="746866BA" w:rsidR="006F7CDA" w:rsidRPr="00CC7330" w:rsidRDefault="00CC7330" w:rsidP="0085247F">
      <w:pPr>
        <w:ind w:left="1440"/>
      </w:pPr>
      <w:bookmarkStart w:id="44" w:name="_Toc145422581"/>
      <w:bookmarkStart w:id="45" w:name="_Toc145422689"/>
      <w:bookmarkStart w:id="46" w:name="_Toc145424348"/>
      <w:r w:rsidRPr="00AD6D44">
        <w:rPr>
          <w:rStyle w:val="Heading2Char"/>
          <w:rFonts w:eastAsiaTheme="minorHAnsi"/>
          <w:b w:val="0"/>
          <w:bCs/>
        </w:rPr>
        <w:t>The contract</w:t>
      </w:r>
      <w:r w:rsidR="006F7CDA" w:rsidRPr="00AD6D44">
        <w:rPr>
          <w:rStyle w:val="Heading2Char"/>
          <w:rFonts w:eastAsiaTheme="minorHAnsi"/>
          <w:b w:val="0"/>
          <w:bCs/>
        </w:rPr>
        <w:t xml:space="preserve"> period</w:t>
      </w:r>
      <w:bookmarkEnd w:id="44"/>
      <w:bookmarkEnd w:id="45"/>
      <w:bookmarkEnd w:id="46"/>
      <w:r w:rsidR="006F7CDA" w:rsidRPr="00CC7330">
        <w:t xml:space="preserve"> will be from </w:t>
      </w:r>
      <w:r w:rsidR="00384637">
        <w:t>October</w:t>
      </w:r>
      <w:r w:rsidR="006F7CDA" w:rsidRPr="00CC7330">
        <w:t xml:space="preserve"> 1, 2023 to </w:t>
      </w:r>
      <w:r w:rsidR="00384637">
        <w:t>September 30</w:t>
      </w:r>
      <w:r w:rsidR="006F7CDA" w:rsidRPr="00CC7330">
        <w:t>, 2024.  Contract renewal period is available for up to 4 additional years not to exceed 5 years total.</w:t>
      </w:r>
    </w:p>
    <w:p w14:paraId="0B4DCFBA" w14:textId="55B29A7B" w:rsidR="005A6754" w:rsidRPr="00786679" w:rsidRDefault="00F83A73" w:rsidP="0085247F">
      <w:pPr>
        <w:pStyle w:val="Heading2"/>
        <w:ind w:left="1800"/>
      </w:pPr>
      <w:bookmarkStart w:id="47" w:name="_Toc145424349"/>
      <w:r w:rsidRPr="00CC7330">
        <w:t>1.1</w:t>
      </w:r>
      <w:r w:rsidR="004425A7" w:rsidRPr="00CC7330">
        <w:t>0</w:t>
      </w:r>
      <w:r w:rsidR="00222FD0" w:rsidRPr="00CC7330">
        <w:tab/>
      </w:r>
      <w:r w:rsidR="005A6754" w:rsidRPr="00CC7330">
        <w:t>Governing Provisions and Limitations</w:t>
      </w:r>
      <w:bookmarkEnd w:id="47"/>
    </w:p>
    <w:p w14:paraId="4326D76E" w14:textId="7F871DF3" w:rsidR="00607F8D" w:rsidRPr="00786679" w:rsidRDefault="00751CA1" w:rsidP="000951BA">
      <w:pPr>
        <w:ind w:left="1134" w:hanging="425"/>
      </w:pPr>
      <w:r w:rsidRPr="00786679">
        <w:t xml:space="preserve">Violation of any of the following provisions may cause a </w:t>
      </w:r>
      <w:r w:rsidR="00036363">
        <w:t>Proposal</w:t>
      </w:r>
      <w:r w:rsidR="00607F8D" w:rsidRPr="00786679">
        <w:t xml:space="preserve"> to be rejected</w:t>
      </w:r>
      <w:r w:rsidR="0048702F" w:rsidRPr="00786679">
        <w:t>.</w:t>
      </w:r>
    </w:p>
    <w:p w14:paraId="44236E07" w14:textId="77777777" w:rsidR="00CC72F9" w:rsidRPr="00786679" w:rsidRDefault="00CC72F9" w:rsidP="00222FD0">
      <w:pPr>
        <w:ind w:left="1134"/>
        <w:rPr>
          <w:szCs w:val="22"/>
        </w:rPr>
      </w:pPr>
    </w:p>
    <w:p w14:paraId="1E40DEEF" w14:textId="2ED837EF" w:rsidR="00F97C6C" w:rsidRPr="00786679" w:rsidRDefault="00F97C6C" w:rsidP="00222FD0">
      <w:pPr>
        <w:pStyle w:val="ListParagraph"/>
        <w:numPr>
          <w:ilvl w:val="0"/>
          <w:numId w:val="30"/>
        </w:numPr>
      </w:pPr>
      <w:r w:rsidRPr="00786679">
        <w:t xml:space="preserve">The only purpose of this </w:t>
      </w:r>
      <w:r w:rsidR="00036363">
        <w:t>RFP</w:t>
      </w:r>
      <w:r w:rsidRPr="00786679">
        <w:t xml:space="preserve"> is to ensure uniform information in the solicitation of </w:t>
      </w:r>
      <w:r w:rsidR="00036363">
        <w:t>Proposal</w:t>
      </w:r>
      <w:r w:rsidRPr="00786679">
        <w:t>s</w:t>
      </w:r>
      <w:r w:rsidR="0098588A" w:rsidRPr="00786679">
        <w:t xml:space="preserve"> and procurement of services. </w:t>
      </w:r>
      <w:r w:rsidRPr="00786679">
        <w:t xml:space="preserve">This </w:t>
      </w:r>
      <w:r w:rsidR="00036363">
        <w:t>RFP</w:t>
      </w:r>
      <w:r w:rsidRPr="00786679">
        <w:t xml:space="preserve"> is not to be construed as a purchase agreement or contract or as a commitment of any kind; nor does it commit the </w:t>
      </w:r>
      <w:r w:rsidR="00E60159" w:rsidRPr="00786679">
        <w:t>Board</w:t>
      </w:r>
      <w:r w:rsidRPr="00786679">
        <w:t xml:space="preserve"> to pay for costs incurred prior to the execution of a formal contract unless such costs are specifically a</w:t>
      </w:r>
      <w:r w:rsidR="0098588A" w:rsidRPr="00786679">
        <w:t xml:space="preserve">uthorized in writing by </w:t>
      </w:r>
      <w:r w:rsidR="00E60159" w:rsidRPr="00786679">
        <w:t>the Board</w:t>
      </w:r>
      <w:r w:rsidR="0098588A" w:rsidRPr="00786679">
        <w:t xml:space="preserve">. </w:t>
      </w:r>
      <w:r w:rsidRPr="00786679">
        <w:t xml:space="preserve">The </w:t>
      </w:r>
      <w:r w:rsidR="00E60159" w:rsidRPr="00786679">
        <w:t>Board</w:t>
      </w:r>
      <w:r w:rsidRPr="00786679">
        <w:t xml:space="preserve"> will not pay any costs for the preparation of a </w:t>
      </w:r>
      <w:r w:rsidR="00036363">
        <w:t>proposal</w:t>
      </w:r>
      <w:r w:rsidRPr="00786679">
        <w:t xml:space="preserve"> to this </w:t>
      </w:r>
      <w:r w:rsidR="00036363">
        <w:t>RFP</w:t>
      </w:r>
      <w:r w:rsidRPr="00786679">
        <w:t>.</w:t>
      </w:r>
    </w:p>
    <w:p w14:paraId="39B528E1" w14:textId="25600897" w:rsidR="00F83A73" w:rsidRPr="00786679" w:rsidRDefault="00F83A73" w:rsidP="00222FD0">
      <w:pPr>
        <w:pStyle w:val="ListParagraph"/>
        <w:numPr>
          <w:ilvl w:val="0"/>
          <w:numId w:val="30"/>
        </w:numPr>
      </w:pPr>
      <w:r w:rsidRPr="00786679">
        <w:t xml:space="preserve">The </w:t>
      </w:r>
      <w:r w:rsidR="00E60159" w:rsidRPr="00786679">
        <w:t>Board</w:t>
      </w:r>
      <w:r w:rsidRPr="00786679">
        <w:t xml:space="preserve"> reserves the right to negotiate the final terms of </w:t>
      </w:r>
      <w:proofErr w:type="gramStart"/>
      <w:r w:rsidRPr="00786679">
        <w:t>any and all</w:t>
      </w:r>
      <w:proofErr w:type="gramEnd"/>
      <w:r w:rsidRPr="00786679">
        <w:t xml:space="preserve"> contracts or agreements with Respondents selected and any such terms negotiated as a result of this </w:t>
      </w:r>
      <w:r w:rsidR="00036363">
        <w:t>RFP</w:t>
      </w:r>
      <w:r w:rsidRPr="00786679">
        <w:t xml:space="preserve"> may be renegotiated and/or amended in order to successfully meet the needs of the </w:t>
      </w:r>
      <w:r w:rsidR="00E60159" w:rsidRPr="00786679">
        <w:t>Board</w:t>
      </w:r>
      <w:r w:rsidRPr="00786679">
        <w:t>.</w:t>
      </w:r>
    </w:p>
    <w:p w14:paraId="75EE0019" w14:textId="779DD05E" w:rsidR="00F83A73" w:rsidRPr="00786679" w:rsidRDefault="00F83A73" w:rsidP="00222FD0">
      <w:pPr>
        <w:pStyle w:val="ListParagraph"/>
        <w:numPr>
          <w:ilvl w:val="0"/>
          <w:numId w:val="30"/>
        </w:numPr>
      </w:pPr>
      <w:r w:rsidRPr="00786679">
        <w:t xml:space="preserve">The </w:t>
      </w:r>
      <w:r w:rsidR="00E60159" w:rsidRPr="00786679">
        <w:t>Board</w:t>
      </w:r>
      <w:r w:rsidRPr="00786679">
        <w:t xml:space="preserve"> reserves the right to withdraw or reduce the amount of </w:t>
      </w:r>
      <w:r w:rsidR="00B666F2" w:rsidRPr="00786679">
        <w:t>the</w:t>
      </w:r>
      <w:r w:rsidRPr="00786679">
        <w:t xml:space="preserve"> award or to cancel any contract or agreement resulting from this procurement if adequate funding is not received from </w:t>
      </w:r>
      <w:r w:rsidR="00B666F2" w:rsidRPr="00786679">
        <w:t>TWC</w:t>
      </w:r>
      <w:r w:rsidRPr="00786679">
        <w:t xml:space="preserve"> or other funding sources or due to legislative changes.</w:t>
      </w:r>
    </w:p>
    <w:p w14:paraId="4686C068" w14:textId="08119ADD" w:rsidR="00F83A73" w:rsidRPr="00786679" w:rsidRDefault="00F83A73" w:rsidP="00222FD0">
      <w:pPr>
        <w:pStyle w:val="ListParagraph"/>
        <w:numPr>
          <w:ilvl w:val="0"/>
          <w:numId w:val="30"/>
        </w:numPr>
      </w:pPr>
      <w:r w:rsidRPr="00786679">
        <w:t xml:space="preserve">Respondents shall not, under penalty of law, offer or provide any gratuities, favors, or anything of monetary value to any officer, member, employee, or agent of the </w:t>
      </w:r>
      <w:r w:rsidR="00E60159" w:rsidRPr="00786679">
        <w:t>Board</w:t>
      </w:r>
      <w:r w:rsidRPr="00786679">
        <w:t xml:space="preserve"> for the purpose of having an influencing effect toward their own </w:t>
      </w:r>
      <w:r w:rsidR="00036363">
        <w:t>Proposal</w:t>
      </w:r>
      <w:r w:rsidRPr="00786679">
        <w:t xml:space="preserve"> or any other </w:t>
      </w:r>
      <w:r w:rsidR="00036363">
        <w:t>proposal</w:t>
      </w:r>
      <w:r w:rsidRPr="00786679">
        <w:t xml:space="preserve"> submitted hereunder.</w:t>
      </w:r>
    </w:p>
    <w:p w14:paraId="3A904367" w14:textId="1436FCE5" w:rsidR="00F83A73" w:rsidRPr="00786679" w:rsidRDefault="00F83A73" w:rsidP="00222FD0">
      <w:pPr>
        <w:pStyle w:val="ListParagraph"/>
        <w:numPr>
          <w:ilvl w:val="0"/>
          <w:numId w:val="30"/>
        </w:numPr>
      </w:pPr>
      <w:r w:rsidRPr="00786679">
        <w:t xml:space="preserve">No employee, officer, or agent of the </w:t>
      </w:r>
      <w:r w:rsidR="00E60159" w:rsidRPr="00786679">
        <w:t>Board</w:t>
      </w:r>
      <w:r w:rsidRPr="00786679">
        <w:t xml:space="preserve"> shall participate in the selection, award or administration of a contract if a conflict of interest, real or apparent, </w:t>
      </w:r>
      <w:r w:rsidR="00264A28" w:rsidRPr="00786679">
        <w:t>is</w:t>
      </w:r>
      <w:r w:rsidRPr="00786679">
        <w:t xml:space="preserve"> involved.</w:t>
      </w:r>
    </w:p>
    <w:p w14:paraId="4B76964B" w14:textId="0452CAC1" w:rsidR="00F83A73" w:rsidRPr="00786679" w:rsidRDefault="00F83A73" w:rsidP="00222FD0">
      <w:pPr>
        <w:pStyle w:val="ListParagraph"/>
        <w:numPr>
          <w:ilvl w:val="0"/>
          <w:numId w:val="30"/>
        </w:numPr>
      </w:pPr>
      <w:r w:rsidRPr="00786679">
        <w:t xml:space="preserve">Respondents shall not engage in any </w:t>
      </w:r>
      <w:r w:rsidR="00264A28" w:rsidRPr="00786679">
        <w:t>activity which</w:t>
      </w:r>
      <w:r w:rsidRPr="00786679">
        <w:t xml:space="preserve"> will restrict or eliminate competition.  Violation of this provision may ca</w:t>
      </w:r>
      <w:r w:rsidR="0098588A" w:rsidRPr="00786679">
        <w:t xml:space="preserve">use a </w:t>
      </w:r>
      <w:r w:rsidR="00036363">
        <w:t>Proposal</w:t>
      </w:r>
      <w:r w:rsidR="0098588A" w:rsidRPr="00786679">
        <w:t xml:space="preserve"> to be rejected. </w:t>
      </w:r>
      <w:r w:rsidRPr="00786679">
        <w:t>This does not preclude joint ventures or subcontracts.</w:t>
      </w:r>
    </w:p>
    <w:p w14:paraId="1F7086DA" w14:textId="21826411" w:rsidR="00F83A73" w:rsidRPr="00786679" w:rsidRDefault="00F83A73" w:rsidP="00222FD0">
      <w:pPr>
        <w:pStyle w:val="ListParagraph"/>
        <w:numPr>
          <w:ilvl w:val="0"/>
          <w:numId w:val="30"/>
        </w:numPr>
      </w:pPr>
      <w:r w:rsidRPr="00786679">
        <w:t xml:space="preserve">All </w:t>
      </w:r>
      <w:r w:rsidR="00036363">
        <w:t>Proposal</w:t>
      </w:r>
      <w:r w:rsidRPr="00786679">
        <w:t>s submitted must be original wor</w:t>
      </w:r>
      <w:r w:rsidR="0098588A" w:rsidRPr="00786679">
        <w:t xml:space="preserve">k products of the Respondents. </w:t>
      </w:r>
      <w:r w:rsidRPr="00786679">
        <w:t>The copying, paraphrasing or other use of substantial portions of the work product of others and submitted hereunder as original work of th</w:t>
      </w:r>
      <w:r w:rsidR="0098588A" w:rsidRPr="00786679">
        <w:t xml:space="preserve">e Respondent is not permitted. </w:t>
      </w:r>
      <w:r w:rsidRPr="00786679">
        <w:t xml:space="preserve">Failure to adhere to this instruction may cause the </w:t>
      </w:r>
      <w:r w:rsidR="00036363">
        <w:t>Proposal</w:t>
      </w:r>
      <w:r w:rsidRPr="00786679">
        <w:t>(s) to be disqualified and rejected.</w:t>
      </w:r>
    </w:p>
    <w:p w14:paraId="3AF2173D" w14:textId="66B64BDE" w:rsidR="00F83A73" w:rsidRPr="00786679" w:rsidRDefault="00F83A73" w:rsidP="00222FD0">
      <w:pPr>
        <w:pStyle w:val="ListParagraph"/>
        <w:numPr>
          <w:ilvl w:val="0"/>
          <w:numId w:val="30"/>
        </w:numPr>
      </w:pPr>
      <w:r w:rsidRPr="00786679">
        <w:t xml:space="preserve">The contents of a successful </w:t>
      </w:r>
      <w:r w:rsidR="00036363">
        <w:t>Proposal</w:t>
      </w:r>
      <w:r w:rsidRPr="00786679">
        <w:t xml:space="preserve"> may become a contractual obligation if sel</w:t>
      </w:r>
      <w:r w:rsidR="0098588A" w:rsidRPr="00786679">
        <w:t xml:space="preserve">ected for award of a contract. </w:t>
      </w:r>
      <w:r w:rsidRPr="00786679">
        <w:t>Failure of the Respondent to accept this obligation may result in cancel</w:t>
      </w:r>
      <w:r w:rsidR="0098588A" w:rsidRPr="00786679">
        <w:t xml:space="preserve">lation of the award. </w:t>
      </w:r>
      <w:r w:rsidRPr="00786679">
        <w:t xml:space="preserve">No plea of error or mistake shall be available to successful Respondent(s) as a basis for release of proposed </w:t>
      </w:r>
      <w:r w:rsidR="0098588A" w:rsidRPr="00786679">
        <w:t xml:space="preserve">services at stated price/cost. </w:t>
      </w:r>
      <w:r w:rsidRPr="00786679">
        <w:t xml:space="preserve">Any damages accruing to the </w:t>
      </w:r>
      <w:r w:rsidR="00E60159" w:rsidRPr="00786679">
        <w:t>Board</w:t>
      </w:r>
      <w:r w:rsidRPr="00786679">
        <w:t xml:space="preserve"> </w:t>
      </w:r>
      <w:r w:rsidR="00C95500" w:rsidRPr="00786679">
        <w:t>because of</w:t>
      </w:r>
      <w:r w:rsidRPr="00786679">
        <w:t xml:space="preserve"> the Respondent’s failure to contract may be recovered from the Respondent.</w:t>
      </w:r>
    </w:p>
    <w:p w14:paraId="747241EB" w14:textId="7F5BA2BF" w:rsidR="00751CA1" w:rsidRPr="00786679" w:rsidRDefault="00F83A73" w:rsidP="00222FD0">
      <w:pPr>
        <w:pStyle w:val="ListParagraph"/>
        <w:numPr>
          <w:ilvl w:val="0"/>
          <w:numId w:val="30"/>
        </w:numPr>
      </w:pPr>
      <w:r w:rsidRPr="00786679">
        <w:t>A contract with the selected Contractor may be withheld, at</w:t>
      </w:r>
      <w:r w:rsidR="00E60159" w:rsidRPr="00786679">
        <w:t xml:space="preserve"> the</w:t>
      </w:r>
      <w:r w:rsidRPr="00786679">
        <w:t xml:space="preserve"> </w:t>
      </w:r>
      <w:r w:rsidR="00E60159" w:rsidRPr="00786679">
        <w:t>Board</w:t>
      </w:r>
      <w:r w:rsidRPr="00786679">
        <w:t xml:space="preserve">'s sole discretion, if issues of contract or questions of non-compliance, or questioned/disallowed costs exist, until such issues are satisfactorily resolved. Award of contract may be withdrawn by </w:t>
      </w:r>
      <w:r w:rsidR="00E60159" w:rsidRPr="00786679">
        <w:t>the Board</w:t>
      </w:r>
      <w:r w:rsidRPr="00786679">
        <w:t xml:space="preserve"> if resolution is not satisfactory to </w:t>
      </w:r>
      <w:r w:rsidR="00E60159" w:rsidRPr="00786679">
        <w:t>the Board</w:t>
      </w:r>
      <w:r w:rsidRPr="00786679">
        <w:t>.</w:t>
      </w:r>
      <w:r w:rsidR="00131922" w:rsidRPr="00786679">
        <w:tab/>
      </w:r>
    </w:p>
    <w:p w14:paraId="5E57CE81" w14:textId="6C33D4DC" w:rsidR="009E43F3" w:rsidRPr="00786679" w:rsidRDefault="00D45D7A" w:rsidP="00222FD0">
      <w:pPr>
        <w:pStyle w:val="ListParagraph"/>
        <w:numPr>
          <w:ilvl w:val="0"/>
          <w:numId w:val="30"/>
        </w:numPr>
      </w:pPr>
      <w:r w:rsidRPr="00786679">
        <w:t xml:space="preserve">Under Texas Government Code Section 552.003, </w:t>
      </w:r>
      <w:r w:rsidR="00E60159" w:rsidRPr="00786679">
        <w:t>the Board</w:t>
      </w:r>
      <w:r w:rsidRPr="00786679">
        <w:t xml:space="preserve"> is subject to the Texas Public Information Act and the information provided in </w:t>
      </w:r>
      <w:r w:rsidR="00036363">
        <w:t>proposal</w:t>
      </w:r>
      <w:r w:rsidRPr="00786679">
        <w:t xml:space="preserve"> to this </w:t>
      </w:r>
      <w:r w:rsidR="00036363">
        <w:t>RFP</w:t>
      </w:r>
      <w:r w:rsidRPr="00786679">
        <w:t xml:space="preserve"> will be made accessible to the public. If a Respondent believes that any information contained in its application qualifies for an exception to the Public Information Act, it must clearly indicate which information is deemed confidential and clearly state the grounds for the exception. </w:t>
      </w:r>
    </w:p>
    <w:p w14:paraId="699A07B2" w14:textId="77777777" w:rsidR="006F35E3" w:rsidRPr="00786679" w:rsidRDefault="00301B88" w:rsidP="00C62C92">
      <w:pPr>
        <w:pStyle w:val="Heading1"/>
        <w:rPr>
          <w:sz w:val="24"/>
          <w:szCs w:val="24"/>
        </w:rPr>
      </w:pPr>
      <w:bookmarkStart w:id="48" w:name="_Toc379810133"/>
      <w:bookmarkStart w:id="49" w:name="_Toc145424350"/>
      <w:r w:rsidRPr="00786679">
        <w:rPr>
          <w:sz w:val="24"/>
          <w:szCs w:val="24"/>
        </w:rPr>
        <w:t>2</w:t>
      </w:r>
      <w:r w:rsidR="00192E56" w:rsidRPr="00786679">
        <w:rPr>
          <w:sz w:val="24"/>
          <w:szCs w:val="24"/>
        </w:rPr>
        <w:t>.</w:t>
      </w:r>
      <w:r w:rsidRPr="00786679">
        <w:rPr>
          <w:sz w:val="24"/>
          <w:szCs w:val="24"/>
        </w:rPr>
        <w:tab/>
      </w:r>
      <w:bookmarkEnd w:id="48"/>
      <w:r w:rsidR="006F35E3" w:rsidRPr="00786679">
        <w:t>Services Solicited</w:t>
      </w:r>
      <w:bookmarkEnd w:id="49"/>
    </w:p>
    <w:p w14:paraId="552639E3" w14:textId="79F1075D" w:rsidR="0081354A" w:rsidRPr="00FE3C08" w:rsidRDefault="0064323F" w:rsidP="00BC667A">
      <w:pPr>
        <w:pStyle w:val="Heading2"/>
        <w:ind w:left="0" w:firstLine="720"/>
        <w:rPr>
          <w:szCs w:val="22"/>
        </w:rPr>
      </w:pPr>
      <w:bookmarkStart w:id="50" w:name="_Toc145424351"/>
      <w:r w:rsidRPr="00FE3C08">
        <w:rPr>
          <w:szCs w:val="22"/>
        </w:rPr>
        <w:t>2.1</w:t>
      </w:r>
      <w:r w:rsidRPr="00FE3C08">
        <w:rPr>
          <w:szCs w:val="22"/>
        </w:rPr>
        <w:tab/>
      </w:r>
      <w:r w:rsidR="001000E5" w:rsidRPr="00FE3C08">
        <w:rPr>
          <w:szCs w:val="22"/>
        </w:rPr>
        <w:t>Applicable Rules and Regulations</w:t>
      </w:r>
      <w:bookmarkEnd w:id="50"/>
    </w:p>
    <w:p w14:paraId="5D57E670" w14:textId="7472FFFC" w:rsidR="00FE3C08" w:rsidRPr="00FE3C08" w:rsidRDefault="00FE3C08" w:rsidP="00CE6229">
      <w:pPr>
        <w:pStyle w:val="ListParagraph"/>
        <w:widowControl w:val="0"/>
        <w:numPr>
          <w:ilvl w:val="1"/>
          <w:numId w:val="45"/>
        </w:numPr>
        <w:tabs>
          <w:tab w:val="left" w:pos="990"/>
        </w:tabs>
        <w:autoSpaceDE w:val="0"/>
        <w:autoSpaceDN w:val="0"/>
        <w:spacing w:before="33"/>
        <w:ind w:left="1170" w:firstLine="0"/>
        <w:contextualSpacing w:val="0"/>
        <w:rPr>
          <w:rFonts w:ascii="Wingdings 2" w:hAnsi="Wingdings 2"/>
          <w:szCs w:val="22"/>
        </w:rPr>
      </w:pPr>
      <w:r w:rsidRPr="00FE3C08">
        <w:rPr>
          <w:szCs w:val="22"/>
        </w:rPr>
        <w:t>Title</w:t>
      </w:r>
      <w:r w:rsidRPr="00FE3C08">
        <w:rPr>
          <w:spacing w:val="-6"/>
          <w:szCs w:val="22"/>
        </w:rPr>
        <w:t xml:space="preserve"> </w:t>
      </w:r>
      <w:r w:rsidRPr="00FE3C08">
        <w:rPr>
          <w:szCs w:val="22"/>
        </w:rPr>
        <w:t>VI</w:t>
      </w:r>
      <w:r w:rsidRPr="00FE3C08">
        <w:rPr>
          <w:spacing w:val="1"/>
          <w:szCs w:val="22"/>
        </w:rPr>
        <w:t xml:space="preserve"> </w:t>
      </w:r>
      <w:r w:rsidRPr="00FE3C08">
        <w:rPr>
          <w:szCs w:val="22"/>
        </w:rPr>
        <w:t>of</w:t>
      </w:r>
      <w:r w:rsidRPr="00FE3C08">
        <w:rPr>
          <w:spacing w:val="2"/>
          <w:szCs w:val="22"/>
        </w:rPr>
        <w:t xml:space="preserve"> </w:t>
      </w:r>
      <w:r w:rsidRPr="00FE3C08">
        <w:rPr>
          <w:szCs w:val="22"/>
        </w:rPr>
        <w:t>the</w:t>
      </w:r>
      <w:r w:rsidRPr="00FE3C08">
        <w:rPr>
          <w:spacing w:val="-3"/>
          <w:szCs w:val="22"/>
        </w:rPr>
        <w:t xml:space="preserve"> </w:t>
      </w:r>
      <w:r w:rsidRPr="00FE3C08">
        <w:rPr>
          <w:szCs w:val="22"/>
        </w:rPr>
        <w:t>Civil</w:t>
      </w:r>
      <w:r w:rsidRPr="00FE3C08">
        <w:rPr>
          <w:spacing w:val="-1"/>
          <w:szCs w:val="22"/>
        </w:rPr>
        <w:t xml:space="preserve"> </w:t>
      </w:r>
      <w:r w:rsidRPr="00FE3C08">
        <w:rPr>
          <w:szCs w:val="22"/>
        </w:rPr>
        <w:t>Rights</w:t>
      </w:r>
      <w:r w:rsidRPr="00FE3C08">
        <w:rPr>
          <w:spacing w:val="-20"/>
          <w:szCs w:val="22"/>
        </w:rPr>
        <w:t xml:space="preserve"> </w:t>
      </w:r>
      <w:r w:rsidRPr="00FE3C08">
        <w:rPr>
          <w:szCs w:val="22"/>
        </w:rPr>
        <w:t>Act of</w:t>
      </w:r>
      <w:r w:rsidRPr="00FE3C08">
        <w:rPr>
          <w:spacing w:val="-2"/>
          <w:szCs w:val="22"/>
        </w:rPr>
        <w:t xml:space="preserve"> </w:t>
      </w:r>
      <w:r w:rsidRPr="00FE3C08">
        <w:rPr>
          <w:szCs w:val="22"/>
        </w:rPr>
        <w:t>1964</w:t>
      </w:r>
      <w:r w:rsidRPr="00FE3C08">
        <w:rPr>
          <w:spacing w:val="-6"/>
          <w:szCs w:val="22"/>
        </w:rPr>
        <w:t xml:space="preserve"> </w:t>
      </w:r>
      <w:r w:rsidRPr="00FE3C08">
        <w:rPr>
          <w:szCs w:val="22"/>
        </w:rPr>
        <w:t>(race,</w:t>
      </w:r>
      <w:r w:rsidRPr="00FE3C08">
        <w:rPr>
          <w:spacing w:val="-2"/>
          <w:szCs w:val="22"/>
        </w:rPr>
        <w:t xml:space="preserve"> </w:t>
      </w:r>
      <w:r w:rsidRPr="00FE3C08">
        <w:rPr>
          <w:szCs w:val="22"/>
        </w:rPr>
        <w:t>color,</w:t>
      </w:r>
      <w:r w:rsidRPr="00FE3C08">
        <w:rPr>
          <w:spacing w:val="-5"/>
          <w:szCs w:val="22"/>
        </w:rPr>
        <w:t xml:space="preserve"> </w:t>
      </w:r>
      <w:r w:rsidRPr="00FE3C08">
        <w:rPr>
          <w:szCs w:val="22"/>
        </w:rPr>
        <w:t>national</w:t>
      </w:r>
      <w:r w:rsidRPr="00FE3C08">
        <w:rPr>
          <w:spacing w:val="-6"/>
          <w:szCs w:val="22"/>
        </w:rPr>
        <w:t xml:space="preserve"> </w:t>
      </w:r>
      <w:r w:rsidRPr="00FE3C08">
        <w:rPr>
          <w:spacing w:val="-2"/>
          <w:szCs w:val="22"/>
        </w:rPr>
        <w:t>origin)</w:t>
      </w:r>
    </w:p>
    <w:p w14:paraId="103039D2" w14:textId="77777777" w:rsidR="00FE3C08" w:rsidRPr="00FE3C08" w:rsidRDefault="00FE3C08" w:rsidP="00CE6229">
      <w:pPr>
        <w:pStyle w:val="ListParagraph"/>
        <w:widowControl w:val="0"/>
        <w:numPr>
          <w:ilvl w:val="1"/>
          <w:numId w:val="45"/>
        </w:numPr>
        <w:tabs>
          <w:tab w:val="left" w:pos="990"/>
        </w:tabs>
        <w:autoSpaceDE w:val="0"/>
        <w:autoSpaceDN w:val="0"/>
        <w:spacing w:before="66" w:line="201" w:lineRule="auto"/>
        <w:ind w:left="1440" w:right="266" w:hanging="270"/>
        <w:contextualSpacing w:val="0"/>
        <w:rPr>
          <w:rFonts w:ascii="Wingdings 2" w:hAnsi="Wingdings 2"/>
          <w:szCs w:val="22"/>
        </w:rPr>
      </w:pPr>
      <w:r w:rsidRPr="00FE3C08">
        <w:rPr>
          <w:szCs w:val="22"/>
        </w:rPr>
        <w:t>Section 504 of the Rehabilitation</w:t>
      </w:r>
      <w:r w:rsidRPr="00FE3C08">
        <w:rPr>
          <w:spacing w:val="-26"/>
          <w:szCs w:val="22"/>
        </w:rPr>
        <w:t xml:space="preserve"> </w:t>
      </w:r>
      <w:r w:rsidRPr="00FE3C08">
        <w:rPr>
          <w:szCs w:val="22"/>
        </w:rPr>
        <w:t>Act of 1973</w:t>
      </w:r>
      <w:r w:rsidRPr="00FE3C08">
        <w:rPr>
          <w:spacing w:val="-5"/>
          <w:szCs w:val="22"/>
        </w:rPr>
        <w:t xml:space="preserve"> </w:t>
      </w:r>
      <w:r w:rsidRPr="00FE3C08">
        <w:rPr>
          <w:szCs w:val="22"/>
        </w:rPr>
        <w:t>and</w:t>
      </w:r>
      <w:r w:rsidRPr="00FE3C08">
        <w:rPr>
          <w:spacing w:val="-3"/>
          <w:szCs w:val="22"/>
        </w:rPr>
        <w:t xml:space="preserve"> </w:t>
      </w:r>
      <w:r w:rsidRPr="00FE3C08">
        <w:rPr>
          <w:szCs w:val="22"/>
        </w:rPr>
        <w:t>Title II</w:t>
      </w:r>
      <w:r w:rsidRPr="00FE3C08">
        <w:rPr>
          <w:spacing w:val="-1"/>
          <w:szCs w:val="22"/>
        </w:rPr>
        <w:t xml:space="preserve"> </w:t>
      </w:r>
      <w:r w:rsidRPr="00FE3C08">
        <w:rPr>
          <w:szCs w:val="22"/>
        </w:rPr>
        <w:t>of</w:t>
      </w:r>
      <w:r w:rsidRPr="00FE3C08">
        <w:rPr>
          <w:spacing w:val="-1"/>
          <w:szCs w:val="22"/>
        </w:rPr>
        <w:t xml:space="preserve"> </w:t>
      </w:r>
      <w:r w:rsidRPr="00FE3C08">
        <w:rPr>
          <w:szCs w:val="22"/>
        </w:rPr>
        <w:t>the</w:t>
      </w:r>
      <w:r w:rsidRPr="00FE3C08">
        <w:rPr>
          <w:spacing w:val="-16"/>
          <w:szCs w:val="22"/>
        </w:rPr>
        <w:t xml:space="preserve"> </w:t>
      </w:r>
      <w:r w:rsidRPr="00FE3C08">
        <w:rPr>
          <w:szCs w:val="22"/>
        </w:rPr>
        <w:t>Americans with Disabilities</w:t>
      </w:r>
      <w:r w:rsidRPr="00FE3C08">
        <w:rPr>
          <w:spacing w:val="-23"/>
          <w:szCs w:val="22"/>
        </w:rPr>
        <w:t xml:space="preserve"> </w:t>
      </w:r>
      <w:r w:rsidRPr="00FE3C08">
        <w:rPr>
          <w:szCs w:val="22"/>
        </w:rPr>
        <w:t>Act of</w:t>
      </w:r>
      <w:r w:rsidRPr="00FE3C08">
        <w:rPr>
          <w:spacing w:val="-1"/>
          <w:szCs w:val="22"/>
        </w:rPr>
        <w:t xml:space="preserve"> </w:t>
      </w:r>
      <w:r w:rsidRPr="00FE3C08">
        <w:rPr>
          <w:szCs w:val="22"/>
        </w:rPr>
        <w:t>1998 (ADA) as amended (disability)</w:t>
      </w:r>
    </w:p>
    <w:p w14:paraId="2526ECAE" w14:textId="77777777" w:rsidR="00FE3C08" w:rsidRPr="00FE3C08" w:rsidRDefault="00FE3C08" w:rsidP="00CE6229">
      <w:pPr>
        <w:pStyle w:val="ListParagraph"/>
        <w:widowControl w:val="0"/>
        <w:numPr>
          <w:ilvl w:val="1"/>
          <w:numId w:val="45"/>
        </w:numPr>
        <w:tabs>
          <w:tab w:val="left" w:pos="990"/>
        </w:tabs>
        <w:autoSpaceDE w:val="0"/>
        <w:autoSpaceDN w:val="0"/>
        <w:spacing w:before="30"/>
        <w:ind w:left="1170" w:firstLine="0"/>
        <w:contextualSpacing w:val="0"/>
        <w:rPr>
          <w:rFonts w:ascii="Wingdings 2" w:hAnsi="Wingdings 2"/>
          <w:szCs w:val="22"/>
        </w:rPr>
      </w:pPr>
      <w:r w:rsidRPr="00FE3C08">
        <w:rPr>
          <w:szCs w:val="22"/>
        </w:rPr>
        <w:t>The</w:t>
      </w:r>
      <w:r w:rsidRPr="00FE3C08">
        <w:rPr>
          <w:spacing w:val="-15"/>
          <w:szCs w:val="22"/>
        </w:rPr>
        <w:t xml:space="preserve"> </w:t>
      </w:r>
      <w:r w:rsidRPr="00FE3C08">
        <w:rPr>
          <w:szCs w:val="22"/>
        </w:rPr>
        <w:t>Age</w:t>
      </w:r>
      <w:r w:rsidRPr="00FE3C08">
        <w:rPr>
          <w:spacing w:val="1"/>
          <w:szCs w:val="22"/>
        </w:rPr>
        <w:t xml:space="preserve"> </w:t>
      </w:r>
      <w:r w:rsidRPr="00FE3C08">
        <w:rPr>
          <w:szCs w:val="22"/>
        </w:rPr>
        <w:t>Discrimination</w:t>
      </w:r>
      <w:r w:rsidRPr="00FE3C08">
        <w:rPr>
          <w:spacing w:val="-16"/>
          <w:szCs w:val="22"/>
        </w:rPr>
        <w:t xml:space="preserve"> </w:t>
      </w:r>
      <w:r w:rsidRPr="00FE3C08">
        <w:rPr>
          <w:szCs w:val="22"/>
        </w:rPr>
        <w:t>Act</w:t>
      </w:r>
      <w:r w:rsidRPr="00FE3C08">
        <w:rPr>
          <w:spacing w:val="3"/>
          <w:szCs w:val="22"/>
        </w:rPr>
        <w:t xml:space="preserve"> </w:t>
      </w:r>
      <w:r w:rsidRPr="00FE3C08">
        <w:rPr>
          <w:szCs w:val="22"/>
        </w:rPr>
        <w:t>of</w:t>
      </w:r>
      <w:r w:rsidRPr="00FE3C08">
        <w:rPr>
          <w:spacing w:val="3"/>
          <w:szCs w:val="22"/>
        </w:rPr>
        <w:t xml:space="preserve"> </w:t>
      </w:r>
      <w:r w:rsidRPr="00FE3C08">
        <w:rPr>
          <w:szCs w:val="22"/>
        </w:rPr>
        <w:t>1975</w:t>
      </w:r>
      <w:r w:rsidRPr="00FE3C08">
        <w:rPr>
          <w:spacing w:val="-1"/>
          <w:szCs w:val="22"/>
        </w:rPr>
        <w:t xml:space="preserve"> </w:t>
      </w:r>
      <w:r w:rsidRPr="00FE3C08">
        <w:rPr>
          <w:szCs w:val="22"/>
        </w:rPr>
        <w:t>(</w:t>
      </w:r>
      <w:r w:rsidRPr="00FE3C08">
        <w:rPr>
          <w:i/>
          <w:szCs w:val="22"/>
        </w:rPr>
        <w:t>any</w:t>
      </w:r>
      <w:r w:rsidRPr="00FE3C08">
        <w:rPr>
          <w:i/>
          <w:spacing w:val="1"/>
          <w:szCs w:val="22"/>
        </w:rPr>
        <w:t xml:space="preserve"> </w:t>
      </w:r>
      <w:r w:rsidRPr="00FE3C08">
        <w:rPr>
          <w:spacing w:val="-4"/>
          <w:szCs w:val="22"/>
        </w:rPr>
        <w:t>age)</w:t>
      </w:r>
    </w:p>
    <w:p w14:paraId="61529C4F" w14:textId="77777777" w:rsidR="00FE3C08" w:rsidRPr="00FE3C08" w:rsidRDefault="00FE3C08" w:rsidP="00CE6229">
      <w:pPr>
        <w:pStyle w:val="ListParagraph"/>
        <w:widowControl w:val="0"/>
        <w:numPr>
          <w:ilvl w:val="1"/>
          <w:numId w:val="45"/>
        </w:numPr>
        <w:tabs>
          <w:tab w:val="left" w:pos="990"/>
        </w:tabs>
        <w:autoSpaceDE w:val="0"/>
        <w:autoSpaceDN w:val="0"/>
        <w:spacing w:before="20"/>
        <w:ind w:left="1440" w:hanging="270"/>
        <w:contextualSpacing w:val="0"/>
        <w:rPr>
          <w:rFonts w:ascii="Wingdings 2" w:hAnsi="Wingdings 2"/>
          <w:szCs w:val="22"/>
        </w:rPr>
      </w:pPr>
      <w:r w:rsidRPr="00FE3C08">
        <w:rPr>
          <w:szCs w:val="22"/>
        </w:rPr>
        <w:t>Title</w:t>
      </w:r>
      <w:r w:rsidRPr="00FE3C08">
        <w:rPr>
          <w:spacing w:val="1"/>
          <w:szCs w:val="22"/>
        </w:rPr>
        <w:t xml:space="preserve"> </w:t>
      </w:r>
      <w:r w:rsidRPr="00FE3C08">
        <w:rPr>
          <w:szCs w:val="22"/>
        </w:rPr>
        <w:t>IX</w:t>
      </w:r>
      <w:r w:rsidRPr="00FE3C08">
        <w:rPr>
          <w:spacing w:val="2"/>
          <w:szCs w:val="22"/>
        </w:rPr>
        <w:t xml:space="preserve"> </w:t>
      </w:r>
      <w:r w:rsidRPr="00FE3C08">
        <w:rPr>
          <w:szCs w:val="22"/>
        </w:rPr>
        <w:t>of</w:t>
      </w:r>
      <w:r w:rsidRPr="00FE3C08">
        <w:rPr>
          <w:spacing w:val="3"/>
          <w:szCs w:val="22"/>
        </w:rPr>
        <w:t xml:space="preserve"> </w:t>
      </w:r>
      <w:r w:rsidRPr="00FE3C08">
        <w:rPr>
          <w:szCs w:val="22"/>
        </w:rPr>
        <w:t>the</w:t>
      </w:r>
      <w:r w:rsidRPr="00FE3C08">
        <w:rPr>
          <w:spacing w:val="-2"/>
          <w:szCs w:val="22"/>
        </w:rPr>
        <w:t xml:space="preserve"> </w:t>
      </w:r>
      <w:r w:rsidRPr="00FE3C08">
        <w:rPr>
          <w:szCs w:val="22"/>
        </w:rPr>
        <w:t>Education</w:t>
      </w:r>
      <w:r w:rsidRPr="00FE3C08">
        <w:rPr>
          <w:spacing w:val="-23"/>
          <w:szCs w:val="22"/>
        </w:rPr>
        <w:t xml:space="preserve"> </w:t>
      </w:r>
      <w:r w:rsidRPr="00FE3C08">
        <w:rPr>
          <w:szCs w:val="22"/>
        </w:rPr>
        <w:t>Amendments</w:t>
      </w:r>
      <w:r w:rsidRPr="00FE3C08">
        <w:rPr>
          <w:spacing w:val="-23"/>
          <w:szCs w:val="22"/>
        </w:rPr>
        <w:t xml:space="preserve"> </w:t>
      </w:r>
      <w:r w:rsidRPr="00FE3C08">
        <w:rPr>
          <w:szCs w:val="22"/>
        </w:rPr>
        <w:t>Act</w:t>
      </w:r>
      <w:r w:rsidRPr="00FE3C08">
        <w:rPr>
          <w:spacing w:val="1"/>
          <w:szCs w:val="22"/>
        </w:rPr>
        <w:t xml:space="preserve"> </w:t>
      </w:r>
      <w:r w:rsidRPr="00FE3C08">
        <w:rPr>
          <w:szCs w:val="22"/>
        </w:rPr>
        <w:t>of</w:t>
      </w:r>
      <w:r w:rsidRPr="00FE3C08">
        <w:rPr>
          <w:spacing w:val="2"/>
          <w:szCs w:val="22"/>
        </w:rPr>
        <w:t xml:space="preserve"> </w:t>
      </w:r>
      <w:r w:rsidRPr="00FE3C08">
        <w:rPr>
          <w:szCs w:val="22"/>
        </w:rPr>
        <w:t>1972</w:t>
      </w:r>
      <w:r w:rsidRPr="00FE3C08">
        <w:rPr>
          <w:spacing w:val="-6"/>
          <w:szCs w:val="22"/>
        </w:rPr>
        <w:t xml:space="preserve"> </w:t>
      </w:r>
      <w:r w:rsidRPr="00FE3C08">
        <w:rPr>
          <w:szCs w:val="22"/>
        </w:rPr>
        <w:t>(gender</w:t>
      </w:r>
      <w:r w:rsidRPr="00FE3C08">
        <w:rPr>
          <w:spacing w:val="-5"/>
          <w:szCs w:val="22"/>
        </w:rPr>
        <w:t xml:space="preserve"> </w:t>
      </w:r>
      <w:r w:rsidRPr="00FE3C08">
        <w:rPr>
          <w:szCs w:val="22"/>
        </w:rPr>
        <w:t>in</w:t>
      </w:r>
      <w:r w:rsidRPr="00FE3C08">
        <w:rPr>
          <w:spacing w:val="2"/>
          <w:szCs w:val="22"/>
        </w:rPr>
        <w:t xml:space="preserve"> </w:t>
      </w:r>
      <w:r w:rsidRPr="00FE3C08">
        <w:rPr>
          <w:szCs w:val="22"/>
        </w:rPr>
        <w:t>educational</w:t>
      </w:r>
      <w:r w:rsidRPr="00FE3C08">
        <w:rPr>
          <w:spacing w:val="-6"/>
          <w:szCs w:val="22"/>
        </w:rPr>
        <w:t xml:space="preserve"> </w:t>
      </w:r>
      <w:r w:rsidRPr="00FE3C08">
        <w:rPr>
          <w:szCs w:val="22"/>
        </w:rPr>
        <w:t>programs</w:t>
      </w:r>
      <w:r w:rsidRPr="00FE3C08">
        <w:rPr>
          <w:spacing w:val="-1"/>
          <w:szCs w:val="22"/>
        </w:rPr>
        <w:t xml:space="preserve"> </w:t>
      </w:r>
      <w:r w:rsidRPr="00FE3C08">
        <w:rPr>
          <w:szCs w:val="22"/>
        </w:rPr>
        <w:t>and</w:t>
      </w:r>
      <w:r w:rsidRPr="00FE3C08">
        <w:rPr>
          <w:spacing w:val="-1"/>
          <w:szCs w:val="22"/>
        </w:rPr>
        <w:t xml:space="preserve"> </w:t>
      </w:r>
      <w:r w:rsidRPr="00FE3C08">
        <w:rPr>
          <w:spacing w:val="-2"/>
          <w:szCs w:val="22"/>
        </w:rPr>
        <w:t>activities)</w:t>
      </w:r>
    </w:p>
    <w:p w14:paraId="305C36EA" w14:textId="77777777" w:rsidR="00FE3C08" w:rsidRPr="00FE3C08" w:rsidRDefault="00FE3C08" w:rsidP="00CE6229">
      <w:pPr>
        <w:pStyle w:val="ListParagraph"/>
        <w:widowControl w:val="0"/>
        <w:tabs>
          <w:tab w:val="left" w:pos="469"/>
          <w:tab w:val="left" w:pos="990"/>
        </w:tabs>
        <w:autoSpaceDE w:val="0"/>
        <w:autoSpaceDN w:val="0"/>
        <w:spacing w:before="235" w:line="201" w:lineRule="auto"/>
        <w:ind w:left="1170" w:right="465"/>
        <w:contextualSpacing w:val="0"/>
        <w:rPr>
          <w:rFonts w:ascii="Wingdings 2" w:hAnsi="Wingdings 2"/>
          <w:szCs w:val="22"/>
        </w:rPr>
      </w:pPr>
      <w:r w:rsidRPr="00FE3C08">
        <w:rPr>
          <w:szCs w:val="22"/>
          <w:u w:val="single"/>
        </w:rPr>
        <w:t>Note:</w:t>
      </w:r>
      <w:r w:rsidRPr="00FE3C08">
        <w:rPr>
          <w:spacing w:val="-6"/>
          <w:szCs w:val="22"/>
        </w:rPr>
        <w:t xml:space="preserve"> </w:t>
      </w:r>
      <w:r w:rsidRPr="00FE3C08">
        <w:rPr>
          <w:szCs w:val="22"/>
        </w:rPr>
        <w:t>Some</w:t>
      </w:r>
      <w:r w:rsidRPr="00FE3C08">
        <w:rPr>
          <w:spacing w:val="-2"/>
          <w:szCs w:val="22"/>
        </w:rPr>
        <w:t xml:space="preserve"> </w:t>
      </w:r>
      <w:r w:rsidRPr="00FE3C08">
        <w:rPr>
          <w:szCs w:val="22"/>
        </w:rPr>
        <w:t>agencies</w:t>
      </w:r>
      <w:r w:rsidRPr="00FE3C08">
        <w:rPr>
          <w:spacing w:val="-12"/>
          <w:szCs w:val="22"/>
        </w:rPr>
        <w:t xml:space="preserve"> </w:t>
      </w:r>
      <w:r w:rsidRPr="00FE3C08">
        <w:rPr>
          <w:szCs w:val="22"/>
        </w:rPr>
        <w:t>may</w:t>
      </w:r>
      <w:r w:rsidRPr="00FE3C08">
        <w:rPr>
          <w:spacing w:val="-1"/>
          <w:szCs w:val="22"/>
        </w:rPr>
        <w:t xml:space="preserve"> </w:t>
      </w:r>
      <w:r w:rsidRPr="00FE3C08">
        <w:rPr>
          <w:szCs w:val="22"/>
        </w:rPr>
        <w:t>have</w:t>
      </w:r>
      <w:r w:rsidRPr="00FE3C08">
        <w:rPr>
          <w:spacing w:val="-7"/>
          <w:szCs w:val="22"/>
        </w:rPr>
        <w:t xml:space="preserve"> </w:t>
      </w:r>
      <w:r w:rsidRPr="00FE3C08">
        <w:rPr>
          <w:szCs w:val="22"/>
        </w:rPr>
        <w:t>other</w:t>
      </w:r>
      <w:r w:rsidRPr="00FE3C08">
        <w:rPr>
          <w:spacing w:val="-7"/>
          <w:szCs w:val="22"/>
        </w:rPr>
        <w:t xml:space="preserve"> </w:t>
      </w:r>
      <w:r w:rsidRPr="00FE3C08">
        <w:rPr>
          <w:szCs w:val="22"/>
        </w:rPr>
        <w:t>public-facing</w:t>
      </w:r>
      <w:r w:rsidRPr="00FE3C08">
        <w:rPr>
          <w:spacing w:val="-9"/>
          <w:szCs w:val="22"/>
        </w:rPr>
        <w:t xml:space="preserve"> </w:t>
      </w:r>
      <w:r w:rsidRPr="00FE3C08">
        <w:rPr>
          <w:szCs w:val="22"/>
        </w:rPr>
        <w:t>civil</w:t>
      </w:r>
      <w:r w:rsidRPr="00FE3C08">
        <w:rPr>
          <w:spacing w:val="-6"/>
          <w:szCs w:val="22"/>
        </w:rPr>
        <w:t xml:space="preserve"> </w:t>
      </w:r>
      <w:r w:rsidRPr="00FE3C08">
        <w:rPr>
          <w:szCs w:val="22"/>
        </w:rPr>
        <w:t>rights</w:t>
      </w:r>
      <w:r w:rsidRPr="00FE3C08">
        <w:rPr>
          <w:spacing w:val="-6"/>
          <w:szCs w:val="22"/>
        </w:rPr>
        <w:t xml:space="preserve"> </w:t>
      </w:r>
      <w:r w:rsidRPr="00FE3C08">
        <w:rPr>
          <w:szCs w:val="22"/>
        </w:rPr>
        <w:t>laws</w:t>
      </w:r>
      <w:r w:rsidRPr="00FE3C08">
        <w:rPr>
          <w:spacing w:val="-6"/>
          <w:szCs w:val="22"/>
        </w:rPr>
        <w:t xml:space="preserve"> </w:t>
      </w:r>
      <w:r w:rsidRPr="00FE3C08">
        <w:rPr>
          <w:szCs w:val="22"/>
        </w:rPr>
        <w:t>that</w:t>
      </w:r>
      <w:r w:rsidRPr="00FE3C08">
        <w:rPr>
          <w:spacing w:val="-6"/>
          <w:szCs w:val="22"/>
        </w:rPr>
        <w:t xml:space="preserve"> </w:t>
      </w:r>
      <w:r w:rsidRPr="00FE3C08">
        <w:rPr>
          <w:szCs w:val="22"/>
        </w:rPr>
        <w:t>apply</w:t>
      </w:r>
      <w:r w:rsidRPr="00FE3C08">
        <w:rPr>
          <w:spacing w:val="-6"/>
          <w:szCs w:val="22"/>
        </w:rPr>
        <w:t xml:space="preserve"> </w:t>
      </w:r>
      <w:r w:rsidRPr="00FE3C08">
        <w:rPr>
          <w:szCs w:val="22"/>
        </w:rPr>
        <w:t>to</w:t>
      </w:r>
      <w:r w:rsidRPr="00FE3C08">
        <w:rPr>
          <w:spacing w:val="-6"/>
          <w:szCs w:val="22"/>
        </w:rPr>
        <w:t xml:space="preserve"> </w:t>
      </w:r>
      <w:r w:rsidRPr="00FE3C08">
        <w:rPr>
          <w:szCs w:val="22"/>
        </w:rPr>
        <w:t>their</w:t>
      </w:r>
      <w:r w:rsidRPr="00FE3C08">
        <w:rPr>
          <w:spacing w:val="-7"/>
          <w:szCs w:val="22"/>
        </w:rPr>
        <w:t xml:space="preserve"> </w:t>
      </w:r>
      <w:r w:rsidRPr="00FE3C08">
        <w:rPr>
          <w:szCs w:val="22"/>
        </w:rPr>
        <w:t>programs</w:t>
      </w:r>
      <w:r w:rsidRPr="00FE3C08">
        <w:rPr>
          <w:spacing w:val="-3"/>
          <w:szCs w:val="22"/>
        </w:rPr>
        <w:t xml:space="preserve"> </w:t>
      </w:r>
      <w:r w:rsidRPr="00FE3C08">
        <w:rPr>
          <w:szCs w:val="22"/>
        </w:rPr>
        <w:t>(</w:t>
      </w:r>
      <w:r w:rsidRPr="00FE3C08">
        <w:rPr>
          <w:i/>
          <w:szCs w:val="22"/>
        </w:rPr>
        <w:t>e.g.,</w:t>
      </w:r>
      <w:r w:rsidRPr="00FE3C08">
        <w:rPr>
          <w:i/>
          <w:spacing w:val="-6"/>
          <w:szCs w:val="22"/>
        </w:rPr>
        <w:t xml:space="preserve"> </w:t>
      </w:r>
      <w:r w:rsidRPr="00FE3C08">
        <w:rPr>
          <w:szCs w:val="22"/>
        </w:rPr>
        <w:t>FEMA’s Stafford</w:t>
      </w:r>
      <w:r w:rsidRPr="00FE3C08">
        <w:rPr>
          <w:spacing w:val="-12"/>
          <w:szCs w:val="22"/>
        </w:rPr>
        <w:t xml:space="preserve"> </w:t>
      </w:r>
      <w:r w:rsidRPr="00FE3C08">
        <w:rPr>
          <w:szCs w:val="22"/>
        </w:rPr>
        <w:t xml:space="preserve">Act that prohibits discrimination on the foregoing bases </w:t>
      </w:r>
      <w:r w:rsidRPr="00FE3C08">
        <w:rPr>
          <w:i/>
          <w:szCs w:val="22"/>
        </w:rPr>
        <w:t xml:space="preserve">and </w:t>
      </w:r>
      <w:r w:rsidRPr="00FE3C08">
        <w:rPr>
          <w:szCs w:val="22"/>
        </w:rPr>
        <w:t>economic status).</w:t>
      </w:r>
      <w:r w:rsidRPr="00FE3C08">
        <w:rPr>
          <w:b/>
          <w:szCs w:val="22"/>
        </w:rPr>
        <w:t xml:space="preserve"> </w:t>
      </w:r>
    </w:p>
    <w:p w14:paraId="629EA6DC" w14:textId="0C2E4ABD" w:rsidR="00FE3C08" w:rsidRPr="00FE3C08" w:rsidRDefault="00FE3C08" w:rsidP="00CE6229">
      <w:pPr>
        <w:pStyle w:val="ListParagraph"/>
        <w:widowControl w:val="0"/>
        <w:numPr>
          <w:ilvl w:val="0"/>
          <w:numId w:val="45"/>
        </w:numPr>
        <w:tabs>
          <w:tab w:val="left" w:pos="469"/>
          <w:tab w:val="left" w:pos="990"/>
        </w:tabs>
        <w:autoSpaceDE w:val="0"/>
        <w:autoSpaceDN w:val="0"/>
        <w:ind w:left="1170" w:right="465" w:firstLine="0"/>
        <w:contextualSpacing w:val="0"/>
        <w:rPr>
          <w:rFonts w:ascii="Wingdings 2" w:hAnsi="Wingdings 2"/>
          <w:szCs w:val="22"/>
        </w:rPr>
      </w:pPr>
      <w:r w:rsidRPr="00FE3C08">
        <w:rPr>
          <w:bCs/>
          <w:szCs w:val="22"/>
        </w:rPr>
        <w:t>Section</w:t>
      </w:r>
      <w:r w:rsidRPr="00FE3C08">
        <w:rPr>
          <w:bCs/>
          <w:spacing w:val="-11"/>
          <w:szCs w:val="22"/>
        </w:rPr>
        <w:t xml:space="preserve"> </w:t>
      </w:r>
      <w:r w:rsidRPr="00FE3C08">
        <w:rPr>
          <w:bCs/>
          <w:szCs w:val="22"/>
        </w:rPr>
        <w:t>188</w:t>
      </w:r>
      <w:r w:rsidRPr="00FE3C08">
        <w:rPr>
          <w:bCs/>
          <w:spacing w:val="-3"/>
          <w:szCs w:val="22"/>
        </w:rPr>
        <w:t xml:space="preserve"> </w:t>
      </w:r>
      <w:r w:rsidRPr="00FE3C08">
        <w:rPr>
          <w:bCs/>
          <w:szCs w:val="22"/>
        </w:rPr>
        <w:t>of</w:t>
      </w:r>
      <w:r w:rsidRPr="00FE3C08">
        <w:rPr>
          <w:bCs/>
          <w:spacing w:val="-4"/>
          <w:szCs w:val="22"/>
        </w:rPr>
        <w:t xml:space="preserve"> </w:t>
      </w:r>
      <w:r w:rsidRPr="00FE3C08">
        <w:rPr>
          <w:bCs/>
          <w:szCs w:val="22"/>
        </w:rPr>
        <w:t>the</w:t>
      </w:r>
      <w:r w:rsidRPr="00FE3C08">
        <w:rPr>
          <w:bCs/>
          <w:spacing w:val="-14"/>
          <w:szCs w:val="22"/>
        </w:rPr>
        <w:t xml:space="preserve"> </w:t>
      </w:r>
      <w:r w:rsidRPr="00FE3C08">
        <w:rPr>
          <w:bCs/>
          <w:szCs w:val="22"/>
        </w:rPr>
        <w:t>Workforce</w:t>
      </w:r>
      <w:r w:rsidRPr="00FE3C08">
        <w:rPr>
          <w:bCs/>
          <w:spacing w:val="-5"/>
          <w:szCs w:val="22"/>
        </w:rPr>
        <w:t xml:space="preserve"> </w:t>
      </w:r>
      <w:r w:rsidRPr="00FE3C08">
        <w:rPr>
          <w:bCs/>
          <w:szCs w:val="22"/>
        </w:rPr>
        <w:t>Innovation</w:t>
      </w:r>
      <w:r w:rsidRPr="00FE3C08">
        <w:rPr>
          <w:bCs/>
          <w:spacing w:val="-12"/>
          <w:szCs w:val="22"/>
        </w:rPr>
        <w:t xml:space="preserve"> </w:t>
      </w:r>
      <w:r w:rsidRPr="00FE3C08">
        <w:rPr>
          <w:bCs/>
          <w:szCs w:val="22"/>
        </w:rPr>
        <w:t>and</w:t>
      </w:r>
      <w:r w:rsidRPr="00FE3C08">
        <w:rPr>
          <w:bCs/>
          <w:spacing w:val="-5"/>
          <w:szCs w:val="22"/>
        </w:rPr>
        <w:t xml:space="preserve"> </w:t>
      </w:r>
      <w:r w:rsidRPr="00FE3C08">
        <w:rPr>
          <w:bCs/>
          <w:szCs w:val="22"/>
        </w:rPr>
        <w:t>Opportunity</w:t>
      </w:r>
      <w:r w:rsidRPr="00FE3C08">
        <w:rPr>
          <w:bCs/>
          <w:spacing w:val="-23"/>
          <w:szCs w:val="22"/>
        </w:rPr>
        <w:t xml:space="preserve"> </w:t>
      </w:r>
      <w:r w:rsidRPr="00FE3C08">
        <w:rPr>
          <w:bCs/>
          <w:szCs w:val="22"/>
        </w:rPr>
        <w:t>Act</w:t>
      </w:r>
      <w:r w:rsidRPr="00FE3C08">
        <w:rPr>
          <w:bCs/>
          <w:spacing w:val="-4"/>
          <w:szCs w:val="22"/>
        </w:rPr>
        <w:t xml:space="preserve"> </w:t>
      </w:r>
      <w:r w:rsidRPr="00FE3C08">
        <w:rPr>
          <w:bCs/>
          <w:szCs w:val="22"/>
        </w:rPr>
        <w:t>of</w:t>
      </w:r>
      <w:r w:rsidRPr="00FE3C08">
        <w:rPr>
          <w:bCs/>
          <w:spacing w:val="-4"/>
          <w:szCs w:val="22"/>
        </w:rPr>
        <w:t xml:space="preserve"> </w:t>
      </w:r>
      <w:r w:rsidRPr="00FE3C08">
        <w:rPr>
          <w:bCs/>
          <w:szCs w:val="22"/>
        </w:rPr>
        <w:t>2014</w:t>
      </w:r>
      <w:r w:rsidRPr="00FE3C08">
        <w:rPr>
          <w:b/>
          <w:spacing w:val="-7"/>
          <w:szCs w:val="22"/>
        </w:rPr>
        <w:t xml:space="preserve"> </w:t>
      </w:r>
      <w:r w:rsidRPr="00FE3C08">
        <w:rPr>
          <w:bCs/>
          <w:szCs w:val="22"/>
        </w:rPr>
        <w:t>applies</w:t>
      </w:r>
      <w:r w:rsidRPr="00FE3C08">
        <w:rPr>
          <w:bCs/>
          <w:spacing w:val="-6"/>
          <w:szCs w:val="22"/>
        </w:rPr>
        <w:t xml:space="preserve"> </w:t>
      </w:r>
      <w:r w:rsidRPr="00FE3C08">
        <w:rPr>
          <w:bCs/>
          <w:szCs w:val="22"/>
        </w:rPr>
        <w:t>to</w:t>
      </w:r>
      <w:r w:rsidRPr="00FE3C08">
        <w:rPr>
          <w:bCs/>
          <w:spacing w:val="-7"/>
          <w:szCs w:val="22"/>
        </w:rPr>
        <w:t xml:space="preserve"> </w:t>
      </w:r>
      <w:r w:rsidRPr="00FE3C08">
        <w:rPr>
          <w:bCs/>
          <w:szCs w:val="22"/>
        </w:rPr>
        <w:t>the</w:t>
      </w:r>
      <w:r w:rsidRPr="00FE3C08">
        <w:rPr>
          <w:bCs/>
          <w:spacing w:val="-8"/>
          <w:szCs w:val="22"/>
        </w:rPr>
        <w:t xml:space="preserve"> </w:t>
      </w:r>
      <w:r w:rsidRPr="00FE3C08">
        <w:rPr>
          <w:bCs/>
          <w:szCs w:val="22"/>
        </w:rPr>
        <w:t>entire</w:t>
      </w:r>
      <w:r w:rsidRPr="00FE3C08">
        <w:rPr>
          <w:bCs/>
          <w:spacing w:val="-8"/>
          <w:szCs w:val="22"/>
        </w:rPr>
        <w:t xml:space="preserve"> </w:t>
      </w:r>
      <w:r w:rsidRPr="00FE3C08">
        <w:rPr>
          <w:bCs/>
          <w:szCs w:val="22"/>
        </w:rPr>
        <w:t>One- Stop system</w:t>
      </w:r>
      <w:r w:rsidRPr="00FE3C08">
        <w:rPr>
          <w:b/>
          <w:szCs w:val="22"/>
        </w:rPr>
        <w:t xml:space="preserve"> </w:t>
      </w:r>
      <w:r w:rsidRPr="00FE3C08">
        <w:rPr>
          <w:szCs w:val="22"/>
        </w:rPr>
        <w:t xml:space="preserve">(race, color, national origin (including limited English proficiency), citizenship, political affiliation or belief, religion, sex (including pregnancy, childbirth, and related medical conditions, sex stereotyping, transgender status, gender identity), WIOA participant status, </w:t>
      </w:r>
      <w:r w:rsidRPr="00FE3C08">
        <w:rPr>
          <w:i/>
          <w:szCs w:val="22"/>
        </w:rPr>
        <w:t xml:space="preserve">any </w:t>
      </w:r>
      <w:r w:rsidRPr="00FE3C08">
        <w:rPr>
          <w:szCs w:val="22"/>
        </w:rPr>
        <w:t xml:space="preserve">age, and </w:t>
      </w:r>
      <w:r w:rsidRPr="00FE3C08">
        <w:rPr>
          <w:szCs w:val="22"/>
        </w:rPr>
        <w:t>disability.</w:t>
      </w:r>
    </w:p>
    <w:p w14:paraId="7B74266D" w14:textId="35479D32" w:rsidR="00FE3C08" w:rsidRPr="00FE3C08" w:rsidRDefault="00FE3C08" w:rsidP="00CE6229">
      <w:pPr>
        <w:pStyle w:val="ListParagraph"/>
        <w:widowControl w:val="0"/>
        <w:numPr>
          <w:ilvl w:val="0"/>
          <w:numId w:val="45"/>
        </w:numPr>
        <w:tabs>
          <w:tab w:val="left" w:pos="469"/>
          <w:tab w:val="left" w:pos="990"/>
        </w:tabs>
        <w:autoSpaceDE w:val="0"/>
        <w:autoSpaceDN w:val="0"/>
        <w:ind w:left="1170" w:firstLine="0"/>
        <w:contextualSpacing w:val="0"/>
        <w:rPr>
          <w:rFonts w:ascii="Wingdings 2" w:hAnsi="Wingdings 2"/>
          <w:szCs w:val="22"/>
        </w:rPr>
      </w:pPr>
      <w:r w:rsidRPr="00FE3C08">
        <w:rPr>
          <w:bCs/>
          <w:szCs w:val="22"/>
        </w:rPr>
        <w:t>Retaliation</w:t>
      </w:r>
      <w:r w:rsidRPr="00FE3C08">
        <w:rPr>
          <w:b/>
          <w:spacing w:val="-7"/>
          <w:szCs w:val="22"/>
        </w:rPr>
        <w:t xml:space="preserve"> </w:t>
      </w:r>
      <w:r w:rsidRPr="00FE3C08">
        <w:rPr>
          <w:szCs w:val="22"/>
        </w:rPr>
        <w:t>is</w:t>
      </w:r>
      <w:r w:rsidRPr="00FE3C08">
        <w:rPr>
          <w:spacing w:val="6"/>
          <w:szCs w:val="22"/>
        </w:rPr>
        <w:t xml:space="preserve"> </w:t>
      </w:r>
      <w:r w:rsidRPr="00FE3C08">
        <w:rPr>
          <w:szCs w:val="22"/>
        </w:rPr>
        <w:t>prohibited</w:t>
      </w:r>
      <w:r w:rsidRPr="00FE3C08">
        <w:rPr>
          <w:spacing w:val="-6"/>
          <w:szCs w:val="22"/>
        </w:rPr>
        <w:t xml:space="preserve"> </w:t>
      </w:r>
      <w:r w:rsidRPr="00FE3C08">
        <w:rPr>
          <w:szCs w:val="22"/>
        </w:rPr>
        <w:t>by</w:t>
      </w:r>
      <w:r w:rsidRPr="00FE3C08">
        <w:rPr>
          <w:spacing w:val="-2"/>
          <w:szCs w:val="22"/>
        </w:rPr>
        <w:t xml:space="preserve"> </w:t>
      </w:r>
      <w:r w:rsidRPr="00FE3C08">
        <w:rPr>
          <w:szCs w:val="22"/>
        </w:rPr>
        <w:t>all</w:t>
      </w:r>
      <w:r w:rsidRPr="00FE3C08">
        <w:rPr>
          <w:spacing w:val="-1"/>
          <w:szCs w:val="22"/>
        </w:rPr>
        <w:t xml:space="preserve"> </w:t>
      </w:r>
      <w:r w:rsidRPr="00FE3C08">
        <w:rPr>
          <w:szCs w:val="22"/>
        </w:rPr>
        <w:t xml:space="preserve">the </w:t>
      </w:r>
      <w:r w:rsidR="00DE7071" w:rsidRPr="00FE3C08">
        <w:rPr>
          <w:spacing w:val="-4"/>
          <w:szCs w:val="22"/>
        </w:rPr>
        <w:t>laws.</w:t>
      </w:r>
    </w:p>
    <w:p w14:paraId="576C4452" w14:textId="77777777" w:rsidR="00FE3C08" w:rsidRPr="00FE3C08" w:rsidRDefault="00FE3C08" w:rsidP="00CE6229">
      <w:pPr>
        <w:pStyle w:val="ListParagraph"/>
        <w:widowControl w:val="0"/>
        <w:numPr>
          <w:ilvl w:val="0"/>
          <w:numId w:val="45"/>
        </w:numPr>
        <w:tabs>
          <w:tab w:val="left" w:pos="469"/>
          <w:tab w:val="left" w:pos="990"/>
        </w:tabs>
        <w:autoSpaceDE w:val="0"/>
        <w:autoSpaceDN w:val="0"/>
        <w:ind w:left="1170" w:firstLine="0"/>
        <w:contextualSpacing w:val="0"/>
        <w:rPr>
          <w:rFonts w:ascii="Wingdings 2" w:hAnsi="Wingdings 2"/>
          <w:szCs w:val="22"/>
        </w:rPr>
      </w:pPr>
      <w:r w:rsidRPr="00FE3C08">
        <w:rPr>
          <w:szCs w:val="22"/>
        </w:rPr>
        <w:t>29</w:t>
      </w:r>
      <w:r w:rsidRPr="00FE3C08">
        <w:rPr>
          <w:spacing w:val="-6"/>
          <w:szCs w:val="22"/>
        </w:rPr>
        <w:t xml:space="preserve"> </w:t>
      </w:r>
      <w:r w:rsidRPr="00FE3C08">
        <w:rPr>
          <w:szCs w:val="22"/>
        </w:rPr>
        <w:t>C.F.R.</w:t>
      </w:r>
      <w:r w:rsidRPr="00FE3C08">
        <w:rPr>
          <w:spacing w:val="-7"/>
          <w:szCs w:val="22"/>
        </w:rPr>
        <w:t xml:space="preserve"> </w:t>
      </w:r>
      <w:r w:rsidRPr="00FE3C08">
        <w:rPr>
          <w:szCs w:val="22"/>
        </w:rPr>
        <w:t>§</w:t>
      </w:r>
      <w:r w:rsidRPr="00FE3C08">
        <w:rPr>
          <w:spacing w:val="-3"/>
          <w:szCs w:val="22"/>
        </w:rPr>
        <w:t xml:space="preserve"> </w:t>
      </w:r>
      <w:r w:rsidRPr="00FE3C08">
        <w:rPr>
          <w:szCs w:val="22"/>
        </w:rPr>
        <w:t>37.5;</w:t>
      </w:r>
      <w:r w:rsidRPr="00FE3C08">
        <w:rPr>
          <w:spacing w:val="-8"/>
          <w:szCs w:val="22"/>
        </w:rPr>
        <w:t xml:space="preserve"> </w:t>
      </w:r>
      <w:r w:rsidRPr="00FE3C08">
        <w:rPr>
          <w:szCs w:val="22"/>
        </w:rPr>
        <w:t>29</w:t>
      </w:r>
      <w:r w:rsidRPr="00FE3C08">
        <w:rPr>
          <w:spacing w:val="-3"/>
          <w:szCs w:val="22"/>
        </w:rPr>
        <w:t xml:space="preserve"> </w:t>
      </w:r>
      <w:r w:rsidRPr="00FE3C08">
        <w:rPr>
          <w:szCs w:val="22"/>
        </w:rPr>
        <w:t>C.F.R.</w:t>
      </w:r>
      <w:r w:rsidRPr="00FE3C08">
        <w:rPr>
          <w:spacing w:val="-5"/>
          <w:szCs w:val="22"/>
        </w:rPr>
        <w:t xml:space="preserve"> </w:t>
      </w:r>
      <w:r w:rsidRPr="00FE3C08">
        <w:rPr>
          <w:szCs w:val="22"/>
        </w:rPr>
        <w:t>§</w:t>
      </w:r>
      <w:r w:rsidRPr="00FE3C08">
        <w:rPr>
          <w:spacing w:val="-5"/>
          <w:szCs w:val="22"/>
        </w:rPr>
        <w:t xml:space="preserve"> </w:t>
      </w:r>
      <w:r w:rsidRPr="00FE3C08">
        <w:rPr>
          <w:spacing w:val="-2"/>
          <w:szCs w:val="22"/>
        </w:rPr>
        <w:t>38.35</w:t>
      </w:r>
    </w:p>
    <w:p w14:paraId="1A5ECDFB" w14:textId="77777777" w:rsidR="00FE3C08" w:rsidRPr="00FE3C08" w:rsidRDefault="00FE3C08" w:rsidP="00CE6229">
      <w:pPr>
        <w:widowControl w:val="0"/>
        <w:tabs>
          <w:tab w:val="left" w:pos="469"/>
        </w:tabs>
        <w:autoSpaceDE w:val="0"/>
        <w:autoSpaceDN w:val="0"/>
        <w:rPr>
          <w:rFonts w:ascii="Wingdings 2" w:hAnsi="Wingdings 2"/>
          <w:szCs w:val="22"/>
        </w:rPr>
      </w:pPr>
    </w:p>
    <w:p w14:paraId="752ECF08" w14:textId="585821F5" w:rsidR="00F3639C" w:rsidRPr="00685F36" w:rsidRDefault="00685F36" w:rsidP="00685F36">
      <w:pPr>
        <w:pStyle w:val="Heading2"/>
        <w:ind w:left="0" w:firstLine="720"/>
        <w:rPr>
          <w:szCs w:val="22"/>
        </w:rPr>
      </w:pPr>
      <w:bookmarkStart w:id="51" w:name="_Toc145424352"/>
      <w:r>
        <w:rPr>
          <w:szCs w:val="22"/>
        </w:rPr>
        <w:t>2.2</w:t>
      </w:r>
      <w:r>
        <w:rPr>
          <w:szCs w:val="22"/>
        </w:rPr>
        <w:tab/>
      </w:r>
      <w:r w:rsidR="006F7CDA" w:rsidRPr="00685F36">
        <w:rPr>
          <w:szCs w:val="22"/>
        </w:rPr>
        <w:t>Payroll</w:t>
      </w:r>
      <w:r w:rsidR="00537F4A" w:rsidRPr="00685F36">
        <w:rPr>
          <w:szCs w:val="22"/>
        </w:rPr>
        <w:t xml:space="preserve"> Services Solicited</w:t>
      </w:r>
      <w:bookmarkEnd w:id="51"/>
      <w:r w:rsidR="00537F4A" w:rsidRPr="00685F36">
        <w:rPr>
          <w:szCs w:val="22"/>
        </w:rPr>
        <w:t xml:space="preserve"> </w:t>
      </w:r>
    </w:p>
    <w:p w14:paraId="08A91958" w14:textId="77777777" w:rsidR="00E757E8" w:rsidRPr="00786679" w:rsidRDefault="00E757E8" w:rsidP="00384637">
      <w:pPr>
        <w:ind w:left="720"/>
        <w:rPr>
          <w:b/>
          <w:lang w:val="en"/>
        </w:rPr>
      </w:pPr>
      <w:r w:rsidRPr="00786679">
        <w:rPr>
          <w:lang w:val="en"/>
        </w:rPr>
        <w:t xml:space="preserve">Wages must be paid in a timely manner and include other costs associated with payroll, including Federal income tax withholding, Federal Insurance Contributions Act (FICA) expenses, workers’ compensation insurance, and any fees associated with payroll processing.  </w:t>
      </w:r>
    </w:p>
    <w:p w14:paraId="5A3DEE7A" w14:textId="77777777" w:rsidR="00E757E8" w:rsidRPr="00786679" w:rsidRDefault="00E757E8" w:rsidP="00384637">
      <w:pPr>
        <w:ind w:left="720"/>
        <w:rPr>
          <w:lang w:val="en"/>
        </w:rPr>
      </w:pPr>
      <w:r w:rsidRPr="00786679">
        <w:rPr>
          <w:lang w:val="en"/>
        </w:rPr>
        <w:t>An hourly wage rate for the paid work experience component that is consistent with or based on the hourly wage the Board uses for paid work experience under the WIOA Title I formula youth program. The hourly wage is nine (9) dollars.</w:t>
      </w:r>
    </w:p>
    <w:p w14:paraId="14F2B04A" w14:textId="77777777" w:rsidR="00E757E8" w:rsidRPr="00786679" w:rsidRDefault="00E757E8" w:rsidP="00FE3C08">
      <w:pPr>
        <w:pStyle w:val="ListParagraph"/>
        <w:numPr>
          <w:ilvl w:val="0"/>
          <w:numId w:val="34"/>
        </w:numPr>
        <w:spacing w:before="120" w:after="200" w:line="264" w:lineRule="auto"/>
        <w:ind w:firstLine="0"/>
        <w:rPr>
          <w:lang w:val="en"/>
        </w:rPr>
      </w:pPr>
      <w:r w:rsidRPr="00786679">
        <w:rPr>
          <w:rFonts w:eastAsia="Calibri" w:cs="Calibri"/>
          <w:lang w:val="en"/>
        </w:rPr>
        <w:t>Employer of Record must notify the Board of the minimum hourly wage rate changes that will be paid to VR participants in paid work experience within thirty (30) days of contract execution. Employer of record must include in their notification to the Board a description of the other costs associated with payroll as described: Hourly wage paid to the participant, which includes Federal income tax withholding and Federal Insurance Contributions Act (FICA, also referred to as Social Security) expenses,</w:t>
      </w:r>
    </w:p>
    <w:p w14:paraId="3D61C4ED" w14:textId="77777777" w:rsidR="00E757E8" w:rsidRPr="00786679" w:rsidRDefault="00E757E8" w:rsidP="00FE3C08">
      <w:pPr>
        <w:pStyle w:val="ListParagraph"/>
        <w:numPr>
          <w:ilvl w:val="0"/>
          <w:numId w:val="34"/>
        </w:numPr>
        <w:spacing w:before="120" w:after="200" w:line="264" w:lineRule="auto"/>
        <w:ind w:firstLine="0"/>
        <w:rPr>
          <w:rStyle w:val="tgc"/>
          <w:color w:val="000000" w:themeColor="text1"/>
          <w:lang w:val="en"/>
        </w:rPr>
      </w:pPr>
      <w:r w:rsidRPr="00786679">
        <w:rPr>
          <w:rStyle w:val="tgc"/>
          <w:rFonts w:eastAsia="Calibri" w:cs="Calibri"/>
          <w:color w:val="222222"/>
          <w:lang w:val="en"/>
        </w:rPr>
        <w:t>Federal Unemployment Tax Act (FUTA) and State Unemployment Tax Authority (SUTA)</w:t>
      </w:r>
    </w:p>
    <w:p w14:paraId="6ACC7ADB" w14:textId="77777777" w:rsidR="00E757E8" w:rsidRPr="00786679" w:rsidRDefault="00E757E8" w:rsidP="00FE3C08">
      <w:pPr>
        <w:pStyle w:val="ListParagraph"/>
        <w:numPr>
          <w:ilvl w:val="0"/>
          <w:numId w:val="34"/>
        </w:numPr>
        <w:spacing w:before="120" w:after="200" w:line="264" w:lineRule="auto"/>
        <w:ind w:firstLine="0"/>
        <w:rPr>
          <w:rStyle w:val="tgc"/>
          <w:color w:val="000000" w:themeColor="text1"/>
          <w:lang w:val="en"/>
        </w:rPr>
      </w:pPr>
      <w:r w:rsidRPr="00786679">
        <w:rPr>
          <w:rStyle w:val="tgc"/>
          <w:rFonts w:eastAsia="Calibri" w:cs="Calibri"/>
          <w:color w:val="222222"/>
          <w:lang w:val="en"/>
        </w:rPr>
        <w:t>Fees associated with Affordable Care Act (ACA)</w:t>
      </w:r>
    </w:p>
    <w:p w14:paraId="41921DB1" w14:textId="77777777" w:rsidR="00E757E8" w:rsidRPr="00786679" w:rsidRDefault="00E757E8" w:rsidP="00FE3C08">
      <w:pPr>
        <w:pStyle w:val="ListParagraph"/>
        <w:numPr>
          <w:ilvl w:val="0"/>
          <w:numId w:val="34"/>
        </w:numPr>
        <w:spacing w:before="120" w:after="200" w:line="264" w:lineRule="auto"/>
        <w:ind w:firstLine="0"/>
        <w:rPr>
          <w:lang w:val="en"/>
        </w:rPr>
      </w:pPr>
      <w:r w:rsidRPr="00786679">
        <w:rPr>
          <w:rFonts w:eastAsia="Calibri" w:cs="Calibri"/>
          <w:lang w:val="en"/>
        </w:rPr>
        <w:t>Workers compensation insurance,</w:t>
      </w:r>
    </w:p>
    <w:p w14:paraId="1D89EC24" w14:textId="77777777" w:rsidR="00E757E8" w:rsidRPr="00786679" w:rsidRDefault="00E757E8" w:rsidP="00FE3C08">
      <w:pPr>
        <w:pStyle w:val="ListParagraph"/>
        <w:numPr>
          <w:ilvl w:val="0"/>
          <w:numId w:val="34"/>
        </w:numPr>
        <w:spacing w:before="120" w:after="200" w:line="264" w:lineRule="auto"/>
        <w:ind w:firstLine="0"/>
        <w:rPr>
          <w:lang w:val="en"/>
        </w:rPr>
      </w:pPr>
      <w:r w:rsidRPr="00786679">
        <w:rPr>
          <w:rFonts w:eastAsia="Calibri" w:cs="Calibri"/>
          <w:lang w:val="en"/>
        </w:rPr>
        <w:t>Employer of Record set-up and payroll processing fee, and</w:t>
      </w:r>
    </w:p>
    <w:p w14:paraId="4F34D694" w14:textId="77777777" w:rsidR="00E757E8" w:rsidRPr="00786679" w:rsidRDefault="00E757E8" w:rsidP="00FE3C08">
      <w:pPr>
        <w:pStyle w:val="ListParagraph"/>
        <w:numPr>
          <w:ilvl w:val="0"/>
          <w:numId w:val="34"/>
        </w:numPr>
        <w:spacing w:before="120" w:after="200" w:line="264" w:lineRule="auto"/>
        <w:ind w:firstLine="0"/>
        <w:rPr>
          <w:lang w:val="en"/>
        </w:rPr>
      </w:pPr>
      <w:r w:rsidRPr="00786679">
        <w:rPr>
          <w:rFonts w:eastAsia="Calibri" w:cs="Calibri"/>
          <w:lang w:val="en"/>
        </w:rPr>
        <w:t xml:space="preserve">Employer of Record invoice processing fee. </w:t>
      </w:r>
    </w:p>
    <w:p w14:paraId="3918B9C4" w14:textId="77777777" w:rsidR="00E757E8" w:rsidRPr="00786679" w:rsidRDefault="00E757E8" w:rsidP="00384637">
      <w:pPr>
        <w:ind w:left="720"/>
        <w:rPr>
          <w:lang w:val="en"/>
        </w:rPr>
      </w:pPr>
      <w:r w:rsidRPr="00786679">
        <w:rPr>
          <w:lang w:val="en"/>
        </w:rPr>
        <w:t xml:space="preserve">Thereafter, Employer of Record must notify Board thirty (30) days in advance of changes in the hourly wage rate or other payroll costs.  If such changes are made, the hourly wage rate for a VR participant must not be reduced during the participant’s paid work experience assignment. </w:t>
      </w:r>
    </w:p>
    <w:p w14:paraId="55B2233E" w14:textId="77777777" w:rsidR="00CC7330" w:rsidRDefault="00CC7330" w:rsidP="00384637">
      <w:pPr>
        <w:ind w:left="720"/>
        <w:rPr>
          <w:lang w:val="en"/>
        </w:rPr>
      </w:pPr>
      <w:bookmarkStart w:id="52" w:name="_Toc16605460"/>
    </w:p>
    <w:p w14:paraId="049B716B" w14:textId="6020643B" w:rsidR="00E757E8" w:rsidRPr="00CC7330" w:rsidRDefault="00E757E8" w:rsidP="00384637">
      <w:pPr>
        <w:ind w:left="720"/>
        <w:rPr>
          <w:b/>
          <w:bCs/>
          <w:lang w:val="en"/>
        </w:rPr>
      </w:pPr>
      <w:r w:rsidRPr="00CC7330">
        <w:rPr>
          <w:b/>
          <w:bCs/>
          <w:lang w:val="en"/>
        </w:rPr>
        <w:t>DOCUMENTATION AND RECORDKEEPING</w:t>
      </w:r>
      <w:bookmarkEnd w:id="52"/>
    </w:p>
    <w:p w14:paraId="5A5AC7D9" w14:textId="2152DE8E" w:rsidR="00E757E8" w:rsidRPr="00786679" w:rsidRDefault="00E757E8" w:rsidP="00384637">
      <w:pPr>
        <w:ind w:left="720"/>
        <w:rPr>
          <w:lang w:val="en"/>
        </w:rPr>
      </w:pPr>
      <w:r w:rsidRPr="00786679">
        <w:rPr>
          <w:lang w:val="en"/>
        </w:rPr>
        <w:t xml:space="preserve">Employer of Record will maintain records of the participants, wages paid, and associated fees for Paid Work Experience Services to include documenting wages and associated fees for each participant and invoicing. These records are considered supplemental information needed by the Board and its subcontractors, if any, for administrative, </w:t>
      </w:r>
      <w:proofErr w:type="gramStart"/>
      <w:r w:rsidRPr="00786679">
        <w:rPr>
          <w:lang w:val="en"/>
        </w:rPr>
        <w:t>operational</w:t>
      </w:r>
      <w:proofErr w:type="gramEnd"/>
      <w:r w:rsidRPr="00786679">
        <w:rPr>
          <w:lang w:val="en"/>
        </w:rPr>
        <w:t xml:space="preserve"> and invoicing purposes. The Employer of Record will retain these records in accordance with the Board’s records retention schedule which is the length of </w:t>
      </w:r>
      <w:r w:rsidRPr="00786679">
        <w:rPr>
          <w:lang w:val="en"/>
        </w:rPr>
        <w:t>seven</w:t>
      </w:r>
      <w:r w:rsidRPr="00786679">
        <w:rPr>
          <w:lang w:val="en"/>
        </w:rPr>
        <w:t xml:space="preserve"> years after the participant’s last employment termination date.</w:t>
      </w:r>
    </w:p>
    <w:p w14:paraId="27BED31A" w14:textId="77777777" w:rsidR="00CC7330" w:rsidRDefault="00CC7330" w:rsidP="00384637">
      <w:pPr>
        <w:ind w:left="720"/>
        <w:rPr>
          <w:lang w:val="en"/>
        </w:rPr>
      </w:pPr>
      <w:bookmarkStart w:id="53" w:name="_Toc16605461"/>
    </w:p>
    <w:p w14:paraId="49712567" w14:textId="77777777" w:rsidR="00DE7071" w:rsidRDefault="00DE7071" w:rsidP="00384637">
      <w:pPr>
        <w:ind w:left="720"/>
        <w:rPr>
          <w:lang w:val="en"/>
        </w:rPr>
      </w:pPr>
    </w:p>
    <w:p w14:paraId="754BBCC8" w14:textId="77777777" w:rsidR="00DE7071" w:rsidRDefault="00DE7071" w:rsidP="00384637">
      <w:pPr>
        <w:ind w:left="720"/>
        <w:rPr>
          <w:lang w:val="en"/>
        </w:rPr>
      </w:pPr>
    </w:p>
    <w:p w14:paraId="67B1AF97" w14:textId="2DFEEC5F" w:rsidR="00E757E8" w:rsidRPr="00CC7330" w:rsidRDefault="00E757E8" w:rsidP="00384637">
      <w:pPr>
        <w:ind w:left="720"/>
        <w:rPr>
          <w:b/>
          <w:bCs/>
          <w:lang w:val="en"/>
        </w:rPr>
      </w:pPr>
      <w:r w:rsidRPr="00CC7330">
        <w:rPr>
          <w:b/>
          <w:bCs/>
          <w:lang w:val="en"/>
        </w:rPr>
        <w:t>INVOICING FOR PAYMENT</w:t>
      </w:r>
      <w:bookmarkEnd w:id="53"/>
    </w:p>
    <w:p w14:paraId="26AA12F1" w14:textId="77777777" w:rsidR="00E757E8" w:rsidRPr="00786679" w:rsidRDefault="00E757E8" w:rsidP="00384637">
      <w:pPr>
        <w:ind w:left="720"/>
      </w:pPr>
      <w:r w:rsidRPr="00786679">
        <w:t xml:space="preserve">The Board, through the Employer of Record, will then set up wage payment services for the Participant.  The Board will pay the Participant’s wages for each period upon receipt of a completed timesheet or payroll record from the designated worksite supervisor or contact person that verifies the hours worked by the Participant.  The timesheet or payroll record must be signed or certified by both the designated worksite supervisor or contact person and the Participant. </w:t>
      </w:r>
    </w:p>
    <w:p w14:paraId="019C3790" w14:textId="77777777" w:rsidR="009E43F3" w:rsidRPr="00786679" w:rsidRDefault="009E43F3" w:rsidP="00FE3C08">
      <w:pPr>
        <w:spacing w:line="276" w:lineRule="auto"/>
        <w:rPr>
          <w:szCs w:val="24"/>
        </w:rPr>
      </w:pPr>
    </w:p>
    <w:p w14:paraId="610C3E37" w14:textId="1799B0F7" w:rsidR="00C3433C" w:rsidRPr="00786679" w:rsidRDefault="00671DED" w:rsidP="004A408F">
      <w:pPr>
        <w:pStyle w:val="Heading1"/>
        <w:spacing w:before="0" w:after="0"/>
      </w:pPr>
      <w:bookmarkStart w:id="54" w:name="_Toc379810165"/>
      <w:bookmarkStart w:id="55" w:name="_Toc145424353"/>
      <w:r w:rsidRPr="00786679">
        <w:rPr>
          <w:sz w:val="22"/>
          <w:szCs w:val="22"/>
        </w:rPr>
        <w:t>3</w:t>
      </w:r>
      <w:r w:rsidR="00997CD9" w:rsidRPr="00786679">
        <w:rPr>
          <w:sz w:val="22"/>
          <w:szCs w:val="22"/>
        </w:rPr>
        <w:t>.</w:t>
      </w:r>
      <w:r w:rsidR="00997CD9" w:rsidRPr="00786679">
        <w:rPr>
          <w:sz w:val="22"/>
          <w:szCs w:val="22"/>
        </w:rPr>
        <w:tab/>
      </w:r>
      <w:r w:rsidR="00FE3C08">
        <w:t xml:space="preserve">Response </w:t>
      </w:r>
      <w:r w:rsidR="00C3433C" w:rsidRPr="00786679">
        <w:t>Requirements</w:t>
      </w:r>
      <w:bookmarkEnd w:id="55"/>
    </w:p>
    <w:p w14:paraId="2DBBB8F2" w14:textId="77777777" w:rsidR="00673DEC" w:rsidRPr="00786679" w:rsidRDefault="00671DED" w:rsidP="00BB5534">
      <w:pPr>
        <w:ind w:left="720"/>
      </w:pPr>
      <w:bookmarkStart w:id="56" w:name="_Toc379810166"/>
      <w:bookmarkStart w:id="57" w:name="_Hlk520101124"/>
      <w:bookmarkEnd w:id="54"/>
      <w:r w:rsidRPr="00786679">
        <w:t>3</w:t>
      </w:r>
      <w:r w:rsidR="00997CD9" w:rsidRPr="00786679">
        <w:t>.1</w:t>
      </w:r>
      <w:r w:rsidR="00997CD9" w:rsidRPr="00786679">
        <w:tab/>
      </w:r>
      <w:bookmarkEnd w:id="56"/>
      <w:r w:rsidR="00673DEC" w:rsidRPr="00786679">
        <w:t>Questions</w:t>
      </w:r>
    </w:p>
    <w:p w14:paraId="15B2EF9D" w14:textId="3A3939CD" w:rsidR="00CB2E7B" w:rsidRPr="00786679" w:rsidRDefault="00E43A14" w:rsidP="00BB5534">
      <w:pPr>
        <w:ind w:left="720"/>
        <w:rPr>
          <w:szCs w:val="22"/>
        </w:rPr>
      </w:pPr>
      <w:bookmarkStart w:id="58" w:name="_Hlk520210103"/>
      <w:bookmarkStart w:id="59" w:name="_Toc379810167"/>
      <w:r w:rsidRPr="00786679">
        <w:t>Submit q</w:t>
      </w:r>
      <w:r w:rsidR="00CB2E7B" w:rsidRPr="00786679">
        <w:t>uestions regarding this solicitation by email to</w:t>
      </w:r>
      <w:r w:rsidR="00B86C52" w:rsidRPr="00786679">
        <w:t xml:space="preserve"> </w:t>
      </w:r>
      <w:hyperlink r:id="rId15" w:history="1">
        <w:r w:rsidR="00090051" w:rsidRPr="00786679">
          <w:rPr>
            <w:rStyle w:val="Hyperlink"/>
            <w:rFonts w:eastAsia="Arial Unicode MS"/>
            <w:sz w:val="24"/>
            <w:szCs w:val="24"/>
          </w:rPr>
          <w:t>wsb@ntxworksolutions.org</w:t>
        </w:r>
      </w:hyperlink>
      <w:r w:rsidR="00CB2E7B" w:rsidRPr="00786679">
        <w:t>. Questions will not be accepted after</w:t>
      </w:r>
      <w:r w:rsidR="00217D04" w:rsidRPr="00786679">
        <w:t xml:space="preserve"> </w:t>
      </w:r>
      <w:r w:rsidR="006002FB" w:rsidRPr="00786679">
        <w:t>5</w:t>
      </w:r>
      <w:r w:rsidR="00CB2E7B" w:rsidRPr="00786679">
        <w:rPr>
          <w:u w:color="000000"/>
        </w:rPr>
        <w:t xml:space="preserve">:00 p.m. </w:t>
      </w:r>
      <w:r w:rsidR="00217D04" w:rsidRPr="00384637">
        <w:rPr>
          <w:u w:color="000000"/>
        </w:rPr>
        <w:t>(CD</w:t>
      </w:r>
      <w:r w:rsidR="00CB2E7B" w:rsidRPr="00384637">
        <w:rPr>
          <w:u w:color="000000"/>
        </w:rPr>
        <w:t>T) on</w:t>
      </w:r>
      <w:r w:rsidR="00CB2E7B" w:rsidRPr="00384637">
        <w:rPr>
          <w:rFonts w:eastAsiaTheme="minorHAnsi" w:cs="Verdana"/>
          <w:szCs w:val="22"/>
        </w:rPr>
        <w:t xml:space="preserve"> </w:t>
      </w:r>
      <w:r w:rsidR="00384637" w:rsidRPr="00384637">
        <w:rPr>
          <w:rFonts w:cs="Arial"/>
          <w:bCs/>
        </w:rPr>
        <w:t>September 19</w:t>
      </w:r>
      <w:r w:rsidR="006002FB" w:rsidRPr="00384637">
        <w:rPr>
          <w:rFonts w:cs="Arial"/>
          <w:bCs/>
        </w:rPr>
        <w:t>, 2023</w:t>
      </w:r>
      <w:r w:rsidR="00CB2E7B" w:rsidRPr="00384637">
        <w:t>.</w:t>
      </w:r>
      <w:r w:rsidR="00CB2E7B" w:rsidRPr="00786679">
        <w:t xml:space="preserve"> Verbal questions will not be accepted or included in addendum. </w:t>
      </w:r>
      <w:r w:rsidR="00CB2E7B" w:rsidRPr="00786679">
        <w:rPr>
          <w:rFonts w:eastAsia="Arial Unicode MS" w:cs="Arial"/>
          <w:szCs w:val="22"/>
        </w:rPr>
        <w:t>Answe</w:t>
      </w:r>
      <w:r w:rsidR="00CB2E7B" w:rsidRPr="00786679">
        <w:rPr>
          <w:szCs w:val="22"/>
        </w:rPr>
        <w:t xml:space="preserve">rs will be posted on </w:t>
      </w:r>
      <w:hyperlink r:id="rId16" w:history="1">
        <w:r w:rsidR="00D57211" w:rsidRPr="00786679">
          <w:rPr>
            <w:rStyle w:val="Hyperlink"/>
          </w:rPr>
          <w:t>https://ntxworksolutions.org/business-opportunities/</w:t>
        </w:r>
      </w:hyperlink>
      <w:r w:rsidR="00D57211" w:rsidRPr="00786679">
        <w:t xml:space="preserve"> </w:t>
      </w:r>
      <w:r w:rsidR="00CB2E7B" w:rsidRPr="00786679">
        <w:rPr>
          <w:szCs w:val="22"/>
        </w:rPr>
        <w:t>on or about</w:t>
      </w:r>
      <w:r w:rsidR="009945B0" w:rsidRPr="00786679">
        <w:rPr>
          <w:szCs w:val="22"/>
        </w:rPr>
        <w:t xml:space="preserve"> </w:t>
      </w:r>
      <w:r w:rsidR="00384637">
        <w:rPr>
          <w:rFonts w:cs="Arial"/>
          <w:bCs/>
        </w:rPr>
        <w:t>September 20</w:t>
      </w:r>
      <w:r w:rsidR="006002FB" w:rsidRPr="00786679">
        <w:rPr>
          <w:rFonts w:cs="Arial"/>
          <w:bCs/>
        </w:rPr>
        <w:t>, 2023</w:t>
      </w:r>
      <w:r w:rsidR="00CB2E7B" w:rsidRPr="00786679">
        <w:rPr>
          <w:szCs w:val="22"/>
        </w:rPr>
        <w:t>. This ensures all interested Respondents are informed on an equitable basis.</w:t>
      </w:r>
    </w:p>
    <w:p w14:paraId="0C9F0965" w14:textId="77777777" w:rsidR="00CB2E7B" w:rsidRPr="00786679" w:rsidRDefault="00CB2E7B" w:rsidP="00BB5534">
      <w:pPr>
        <w:ind w:left="720"/>
      </w:pPr>
      <w:r w:rsidRPr="00786679">
        <w:t xml:space="preserve"> </w:t>
      </w:r>
    </w:p>
    <w:p w14:paraId="4C381360" w14:textId="1118C5E1" w:rsidR="00CB2E7B" w:rsidRPr="00786679" w:rsidRDefault="00CB2E7B" w:rsidP="00BB5534">
      <w:pPr>
        <w:ind w:left="720"/>
      </w:pPr>
      <w:r w:rsidRPr="00786679">
        <w:t>Other than as specified above, all members of the</w:t>
      </w:r>
      <w:r w:rsidR="00E60159" w:rsidRPr="00786679">
        <w:t xml:space="preserve"> Workforce Solutions</w:t>
      </w:r>
      <w:r w:rsidRPr="00786679">
        <w:t xml:space="preserve"> </w:t>
      </w:r>
      <w:r w:rsidR="00E60159" w:rsidRPr="00786679">
        <w:t xml:space="preserve">North Texas </w:t>
      </w:r>
      <w:r w:rsidRPr="00786679">
        <w:t xml:space="preserve">Board, </w:t>
      </w:r>
      <w:r w:rsidR="00E60159" w:rsidRPr="00786679">
        <w:t>Board</w:t>
      </w:r>
      <w:r w:rsidRPr="00786679">
        <w:t xml:space="preserve"> staff, individuals that have reviewed the </w:t>
      </w:r>
      <w:r w:rsidR="00036363">
        <w:t>RFP</w:t>
      </w:r>
      <w:r w:rsidRPr="00786679">
        <w:t xml:space="preserve"> prior to its release, authorized representatives or agents of </w:t>
      </w:r>
      <w:r w:rsidR="00E60159" w:rsidRPr="00786679">
        <w:t>the Board</w:t>
      </w:r>
      <w:r w:rsidRPr="00786679">
        <w:t xml:space="preserve"> are precluded from entertaining or answering questions concerning this </w:t>
      </w:r>
      <w:r w:rsidR="00036363">
        <w:t>RFP</w:t>
      </w:r>
      <w:r w:rsidRPr="00786679">
        <w:t xml:space="preserve"> or the procurement process.  </w:t>
      </w:r>
    </w:p>
    <w:bookmarkEnd w:id="58"/>
    <w:p w14:paraId="1E4C1FBF" w14:textId="77777777" w:rsidR="00CB2E7B" w:rsidRPr="00786679" w:rsidRDefault="00CB2E7B" w:rsidP="00BB5534">
      <w:pPr>
        <w:ind w:left="720"/>
      </w:pPr>
    </w:p>
    <w:p w14:paraId="696A9C01" w14:textId="77777777" w:rsidR="007E6F45" w:rsidRPr="00786679" w:rsidRDefault="00671DED" w:rsidP="00BB5534">
      <w:pPr>
        <w:ind w:left="720"/>
      </w:pPr>
      <w:r w:rsidRPr="00786679">
        <w:t>3</w:t>
      </w:r>
      <w:r w:rsidR="00997CD9" w:rsidRPr="00786679">
        <w:t>.2</w:t>
      </w:r>
      <w:r w:rsidR="00997CD9" w:rsidRPr="00786679">
        <w:tab/>
      </w:r>
      <w:r w:rsidR="00D77926" w:rsidRPr="00786679">
        <w:t xml:space="preserve">Format for </w:t>
      </w:r>
      <w:r w:rsidR="007E6F45" w:rsidRPr="00786679">
        <w:t>Written Questions</w:t>
      </w:r>
      <w:bookmarkEnd w:id="59"/>
    </w:p>
    <w:p w14:paraId="39EFC65A" w14:textId="10A0712E" w:rsidR="003C7BD2" w:rsidRPr="00786679" w:rsidRDefault="001B6DD4" w:rsidP="00BB5534">
      <w:pPr>
        <w:ind w:left="720"/>
        <w:rPr>
          <w:rFonts w:cs="Arial"/>
          <w:szCs w:val="22"/>
        </w:rPr>
      </w:pPr>
      <w:bookmarkStart w:id="60" w:name="_Hlk520210118"/>
      <w:r w:rsidRPr="00786679">
        <w:rPr>
          <w:rFonts w:cs="Arial"/>
          <w:szCs w:val="22"/>
        </w:rPr>
        <w:t xml:space="preserve">All questions and comments regarding this </w:t>
      </w:r>
      <w:r w:rsidR="00036363">
        <w:rPr>
          <w:rFonts w:cs="Arial"/>
          <w:szCs w:val="22"/>
        </w:rPr>
        <w:t>RFP</w:t>
      </w:r>
      <w:r w:rsidRPr="00786679">
        <w:rPr>
          <w:rFonts w:cs="Arial"/>
          <w:szCs w:val="22"/>
        </w:rPr>
        <w:t xml:space="preserve"> must:</w:t>
      </w:r>
    </w:p>
    <w:p w14:paraId="3E994B6E" w14:textId="0FC26EAD" w:rsidR="000E40ED" w:rsidRPr="00786679" w:rsidRDefault="001B6DD4" w:rsidP="00BB5534">
      <w:pPr>
        <w:ind w:left="720"/>
        <w:rPr>
          <w:szCs w:val="22"/>
        </w:rPr>
      </w:pPr>
      <w:r w:rsidRPr="00786679">
        <w:t>Be submitted electronically to</w:t>
      </w:r>
      <w:r w:rsidRPr="00786679">
        <w:rPr>
          <w:color w:val="343399"/>
        </w:rPr>
        <w:t xml:space="preserve"> </w:t>
      </w:r>
      <w:hyperlink r:id="rId17" w:history="1">
        <w:r w:rsidR="00090051" w:rsidRPr="00786679">
          <w:rPr>
            <w:rStyle w:val="Hyperlink"/>
            <w:rFonts w:eastAsia="Arial Unicode MS"/>
            <w:sz w:val="24"/>
            <w:szCs w:val="24"/>
          </w:rPr>
          <w:t>wsb@ntxworksolutions.org</w:t>
        </w:r>
      </w:hyperlink>
      <w:r w:rsidR="008A494D" w:rsidRPr="00786679">
        <w:rPr>
          <w:szCs w:val="22"/>
        </w:rPr>
        <w:t xml:space="preserve">; </w:t>
      </w:r>
    </w:p>
    <w:p w14:paraId="19EF818C" w14:textId="2BD160F8" w:rsidR="000E40ED" w:rsidRPr="00786679" w:rsidRDefault="001B6DD4" w:rsidP="00BB5534">
      <w:pPr>
        <w:ind w:left="720"/>
      </w:pPr>
      <w:r w:rsidRPr="00786679">
        <w:t xml:space="preserve">Reference the appropriate </w:t>
      </w:r>
      <w:r w:rsidR="00036363">
        <w:t>RFP</w:t>
      </w:r>
      <w:r w:rsidRPr="00786679">
        <w:t xml:space="preserve"> page and section number</w:t>
      </w:r>
      <w:bookmarkStart w:id="61" w:name="_Toc379810169"/>
      <w:r w:rsidR="00C95500" w:rsidRPr="00786679">
        <w:t xml:space="preserve">; and </w:t>
      </w:r>
      <w:r w:rsidR="00BB5534">
        <w:t>b</w:t>
      </w:r>
      <w:r w:rsidR="00C95500" w:rsidRPr="00786679">
        <w:t>efore the questions deadline</w:t>
      </w:r>
      <w:r w:rsidR="008A494D" w:rsidRPr="00786679">
        <w:t>.</w:t>
      </w:r>
    </w:p>
    <w:bookmarkEnd w:id="61"/>
    <w:p w14:paraId="14498F62" w14:textId="77777777" w:rsidR="00D81FC3" w:rsidRPr="00786679" w:rsidRDefault="00D81FC3" w:rsidP="00BB5534">
      <w:pPr>
        <w:ind w:left="720"/>
        <w:rPr>
          <w:rFonts w:cs="Arial"/>
        </w:rPr>
      </w:pPr>
    </w:p>
    <w:p w14:paraId="650E6CEE" w14:textId="3A02D76F" w:rsidR="007E6F45" w:rsidRPr="00786679" w:rsidRDefault="007E04A6" w:rsidP="00BB5534">
      <w:pPr>
        <w:ind w:left="720"/>
      </w:pPr>
      <w:bookmarkStart w:id="62" w:name="_Toc379810172"/>
      <w:bookmarkEnd w:id="60"/>
      <w:r w:rsidRPr="00786679">
        <w:t>3</w:t>
      </w:r>
      <w:r w:rsidR="009945B0" w:rsidRPr="00786679">
        <w:t>.3</w:t>
      </w:r>
      <w:r w:rsidR="00CA31EC" w:rsidRPr="00786679">
        <w:tab/>
      </w:r>
      <w:r w:rsidR="007E6F45" w:rsidRPr="00786679">
        <w:t xml:space="preserve">Right to Reject </w:t>
      </w:r>
      <w:r w:rsidR="00036363">
        <w:t>Proposal</w:t>
      </w:r>
      <w:r w:rsidR="007E6F45" w:rsidRPr="00786679">
        <w:t xml:space="preserve">s or Portions of </w:t>
      </w:r>
      <w:r w:rsidR="00036363">
        <w:t>Proposal</w:t>
      </w:r>
      <w:r w:rsidR="007E6F45" w:rsidRPr="00786679">
        <w:t>s</w:t>
      </w:r>
      <w:bookmarkEnd w:id="62"/>
    </w:p>
    <w:p w14:paraId="7575C77D" w14:textId="64ED237F" w:rsidR="00D24F40" w:rsidRPr="00786679" w:rsidRDefault="00E60159" w:rsidP="00BB5534">
      <w:pPr>
        <w:ind w:left="720"/>
      </w:pPr>
      <w:r w:rsidRPr="00786679">
        <w:t>The Board</w:t>
      </w:r>
      <w:r w:rsidR="00815CF8" w:rsidRPr="00786679">
        <w:t xml:space="preserve"> may</w:t>
      </w:r>
      <w:r w:rsidR="00D24F40" w:rsidRPr="00786679">
        <w:t xml:space="preserve">, </w:t>
      </w:r>
      <w:r w:rsidR="00B05F1D" w:rsidRPr="00786679">
        <w:t>at</w:t>
      </w:r>
      <w:r w:rsidR="00D24F40" w:rsidRPr="00786679">
        <w:t xml:space="preserve"> its discretion, reject </w:t>
      </w:r>
      <w:proofErr w:type="gramStart"/>
      <w:r w:rsidR="00D24F40" w:rsidRPr="00786679">
        <w:t>any and all</w:t>
      </w:r>
      <w:proofErr w:type="gramEnd"/>
      <w:r w:rsidR="00D24F40" w:rsidRPr="00786679">
        <w:t xml:space="preserve"> </w:t>
      </w:r>
      <w:r w:rsidR="00036363">
        <w:t>Proposal</w:t>
      </w:r>
      <w:r w:rsidR="00D24F40" w:rsidRPr="00786679">
        <w:t>s or portions thereof.</w:t>
      </w:r>
    </w:p>
    <w:p w14:paraId="42730F3B" w14:textId="77777777" w:rsidR="00D81FC3" w:rsidRPr="00786679" w:rsidRDefault="00D81FC3" w:rsidP="00BB5534">
      <w:pPr>
        <w:ind w:left="720"/>
      </w:pPr>
    </w:p>
    <w:p w14:paraId="531C17FC" w14:textId="1F4B7F76" w:rsidR="007E6F45" w:rsidRPr="00786679" w:rsidRDefault="007E04A6" w:rsidP="00BB5534">
      <w:pPr>
        <w:ind w:left="720"/>
      </w:pPr>
      <w:bookmarkStart w:id="63" w:name="_Toc379810173"/>
      <w:r w:rsidRPr="00786679">
        <w:t>3</w:t>
      </w:r>
      <w:r w:rsidR="009945B0" w:rsidRPr="00786679">
        <w:t>.4</w:t>
      </w:r>
      <w:r w:rsidR="00CA31EC" w:rsidRPr="00786679">
        <w:tab/>
      </w:r>
      <w:r w:rsidR="007E6F45" w:rsidRPr="00786679">
        <w:t xml:space="preserve">Amendments to </w:t>
      </w:r>
      <w:r w:rsidR="00036363">
        <w:t>Proposal</w:t>
      </w:r>
      <w:r w:rsidR="007E6F45" w:rsidRPr="00786679">
        <w:t>s</w:t>
      </w:r>
      <w:bookmarkEnd w:id="63"/>
    </w:p>
    <w:p w14:paraId="77D0F84F" w14:textId="7622E41B" w:rsidR="00D44C18" w:rsidRPr="00786679" w:rsidRDefault="00D44C18" w:rsidP="00BB5534">
      <w:pPr>
        <w:ind w:left="720"/>
        <w:rPr>
          <w:rFonts w:cs="Arial"/>
          <w:szCs w:val="22"/>
        </w:rPr>
      </w:pPr>
      <w:r w:rsidRPr="00786679">
        <w:rPr>
          <w:rFonts w:cs="Arial"/>
          <w:szCs w:val="22"/>
        </w:rPr>
        <w:t xml:space="preserve">Respondents have the right to amend their </w:t>
      </w:r>
      <w:r w:rsidR="00036363">
        <w:rPr>
          <w:rFonts w:cs="Arial"/>
          <w:szCs w:val="22"/>
        </w:rPr>
        <w:t>Proposal</w:t>
      </w:r>
      <w:r w:rsidRPr="00786679">
        <w:rPr>
          <w:rFonts w:cs="Arial"/>
          <w:szCs w:val="22"/>
        </w:rPr>
        <w:t xml:space="preserve">s at any time prior to the </w:t>
      </w:r>
      <w:r w:rsidR="00036363">
        <w:rPr>
          <w:rFonts w:cs="Arial"/>
          <w:szCs w:val="22"/>
        </w:rPr>
        <w:t>Proposal</w:t>
      </w:r>
      <w:r w:rsidRPr="00786679">
        <w:rPr>
          <w:rFonts w:cs="Arial"/>
          <w:szCs w:val="22"/>
        </w:rPr>
        <w:t xml:space="preserve"> deadline</w:t>
      </w:r>
      <w:r w:rsidR="000E40ED" w:rsidRPr="00786679">
        <w:rPr>
          <w:rFonts w:cs="Arial"/>
          <w:szCs w:val="22"/>
        </w:rPr>
        <w:t>.</w:t>
      </w:r>
      <w:r w:rsidRPr="00786679">
        <w:rPr>
          <w:rFonts w:cs="Arial"/>
          <w:szCs w:val="22"/>
        </w:rPr>
        <w:t xml:space="preserve"> </w:t>
      </w:r>
    </w:p>
    <w:p w14:paraId="26D2DFC5" w14:textId="77777777" w:rsidR="00D81FC3" w:rsidRPr="00786679" w:rsidRDefault="00D81FC3" w:rsidP="00BB5534">
      <w:pPr>
        <w:ind w:left="720"/>
        <w:rPr>
          <w:rFonts w:cs="Arial"/>
          <w:b/>
          <w:bCs/>
          <w:szCs w:val="22"/>
        </w:rPr>
      </w:pPr>
    </w:p>
    <w:p w14:paraId="02DF3FCB" w14:textId="143ECD30" w:rsidR="007E6F45" w:rsidRPr="00786679" w:rsidRDefault="007E04A6" w:rsidP="00BB5534">
      <w:pPr>
        <w:ind w:left="720"/>
      </w:pPr>
      <w:bookmarkStart w:id="64" w:name="_Toc379810174"/>
      <w:r w:rsidRPr="00786679">
        <w:t>3</w:t>
      </w:r>
      <w:r w:rsidR="009945B0" w:rsidRPr="00786679">
        <w:t>.5</w:t>
      </w:r>
      <w:r w:rsidR="00CA31EC" w:rsidRPr="00786679">
        <w:tab/>
      </w:r>
      <w:r w:rsidR="007E6F45" w:rsidRPr="00786679">
        <w:t xml:space="preserve">Withdrawal of </w:t>
      </w:r>
      <w:r w:rsidR="00036363">
        <w:t>Proposal</w:t>
      </w:r>
      <w:r w:rsidR="007E6F45" w:rsidRPr="00786679">
        <w:t>s</w:t>
      </w:r>
      <w:bookmarkEnd w:id="64"/>
    </w:p>
    <w:p w14:paraId="499EFD34" w14:textId="7EA7D857" w:rsidR="008436F9" w:rsidRPr="00786679" w:rsidRDefault="008436F9" w:rsidP="00BB5534">
      <w:pPr>
        <w:ind w:left="720"/>
        <w:rPr>
          <w:rFonts w:cs="Arial"/>
          <w:szCs w:val="22"/>
        </w:rPr>
      </w:pPr>
      <w:r w:rsidRPr="00786679">
        <w:rPr>
          <w:rFonts w:cs="Arial"/>
          <w:szCs w:val="22"/>
        </w:rPr>
        <w:t xml:space="preserve">Respondents have the right to withdraw their </w:t>
      </w:r>
      <w:r w:rsidR="00036363">
        <w:rPr>
          <w:rFonts w:cs="Arial"/>
          <w:szCs w:val="22"/>
        </w:rPr>
        <w:t>Proposal</w:t>
      </w:r>
      <w:r w:rsidRPr="00786679">
        <w:rPr>
          <w:rFonts w:cs="Arial"/>
          <w:szCs w:val="22"/>
        </w:rPr>
        <w:t>s from consideration at any time</w:t>
      </w:r>
      <w:r w:rsidR="000E40ED" w:rsidRPr="00786679">
        <w:rPr>
          <w:rFonts w:cs="Arial"/>
          <w:szCs w:val="22"/>
        </w:rPr>
        <w:t xml:space="preserve"> prior to the </w:t>
      </w:r>
      <w:r w:rsidR="00036363">
        <w:rPr>
          <w:rFonts w:cs="Arial"/>
          <w:szCs w:val="22"/>
        </w:rPr>
        <w:t>Proposal</w:t>
      </w:r>
      <w:r w:rsidR="000E40ED" w:rsidRPr="00786679">
        <w:rPr>
          <w:rFonts w:cs="Arial"/>
          <w:szCs w:val="22"/>
        </w:rPr>
        <w:t xml:space="preserve"> deadline. </w:t>
      </w:r>
    </w:p>
    <w:p w14:paraId="73647F0B" w14:textId="77777777" w:rsidR="00D81FC3" w:rsidRPr="00786679" w:rsidRDefault="00D81FC3" w:rsidP="00BB5534">
      <w:pPr>
        <w:ind w:left="720"/>
        <w:rPr>
          <w:rFonts w:cs="Arial"/>
          <w:szCs w:val="22"/>
        </w:rPr>
      </w:pPr>
    </w:p>
    <w:p w14:paraId="716AC0F4" w14:textId="77777777" w:rsidR="007E6F45" w:rsidRPr="00786679" w:rsidRDefault="007E04A6" w:rsidP="00BB5534">
      <w:pPr>
        <w:ind w:left="720"/>
      </w:pPr>
      <w:bookmarkStart w:id="65" w:name="_Toc379810175"/>
      <w:r w:rsidRPr="00786679">
        <w:t>3</w:t>
      </w:r>
      <w:r w:rsidR="009945B0" w:rsidRPr="00786679">
        <w:t>.6</w:t>
      </w:r>
      <w:r w:rsidR="00CA31EC" w:rsidRPr="00786679">
        <w:tab/>
      </w:r>
      <w:r w:rsidR="007E6F45" w:rsidRPr="00786679">
        <w:t>Debriefing</w:t>
      </w:r>
      <w:r w:rsidR="007234C9" w:rsidRPr="00786679">
        <w:t xml:space="preserve"> and Appeals</w:t>
      </w:r>
      <w:bookmarkEnd w:id="65"/>
    </w:p>
    <w:p w14:paraId="27794980" w14:textId="77777777" w:rsidR="007234C9" w:rsidRPr="00786679" w:rsidRDefault="007E04A6" w:rsidP="00CC7330">
      <w:pPr>
        <w:ind w:left="1440"/>
        <w:rPr>
          <w:b/>
        </w:rPr>
      </w:pPr>
      <w:bookmarkStart w:id="66" w:name="_Toc379810176"/>
      <w:r w:rsidRPr="00786679">
        <w:t>3</w:t>
      </w:r>
      <w:r w:rsidR="009945B0" w:rsidRPr="00786679">
        <w:t>.6</w:t>
      </w:r>
      <w:r w:rsidR="00F40EAB" w:rsidRPr="00786679">
        <w:t>.1</w:t>
      </w:r>
      <w:r w:rsidR="00F40EAB" w:rsidRPr="00786679">
        <w:tab/>
      </w:r>
      <w:r w:rsidR="007234C9" w:rsidRPr="00786679">
        <w:t>Debriefing</w:t>
      </w:r>
      <w:bookmarkEnd w:id="66"/>
    </w:p>
    <w:p w14:paraId="73058CE3" w14:textId="51D67AF2" w:rsidR="000E40ED" w:rsidRPr="00786679" w:rsidRDefault="00E833BB" w:rsidP="00CC7330">
      <w:pPr>
        <w:ind w:left="1440"/>
      </w:pPr>
      <w:r w:rsidRPr="00786679">
        <w:t xml:space="preserve">The purpose of a debriefing is to promote the exchange of information, explain the </w:t>
      </w:r>
      <w:r w:rsidR="00E60159" w:rsidRPr="00786679">
        <w:t>Board</w:t>
      </w:r>
      <w:r w:rsidRPr="00786679">
        <w:t xml:space="preserve"> </w:t>
      </w:r>
      <w:r w:rsidR="00036363">
        <w:t>Proposal</w:t>
      </w:r>
      <w:r w:rsidRPr="00786679">
        <w:t xml:space="preserve"> evaluation system, and help unsuccessful Respondents understand why they were not selected.  </w:t>
      </w:r>
    </w:p>
    <w:p w14:paraId="36FAD50E" w14:textId="77777777" w:rsidR="000E40ED" w:rsidRPr="00786679" w:rsidRDefault="000E40ED" w:rsidP="00CC7330">
      <w:pPr>
        <w:ind w:left="1440"/>
      </w:pPr>
    </w:p>
    <w:p w14:paraId="4FCC45D6" w14:textId="6AC485F6" w:rsidR="00E833BB" w:rsidRPr="00786679" w:rsidRDefault="00E833BB" w:rsidP="00CC7330">
      <w:pPr>
        <w:ind w:left="1440"/>
      </w:pPr>
      <w:r w:rsidRPr="00786679">
        <w:t xml:space="preserve">Procurement staff will meet with the requesting party and review the </w:t>
      </w:r>
      <w:r w:rsidR="00E60159" w:rsidRPr="00786679">
        <w:t>Board</w:t>
      </w:r>
      <w:r w:rsidRPr="00786679">
        <w:t xml:space="preserve"> </w:t>
      </w:r>
      <w:r w:rsidR="00036363">
        <w:t>RFP</w:t>
      </w:r>
      <w:r w:rsidR="00B335F5" w:rsidRPr="00786679">
        <w:t xml:space="preserve"> </w:t>
      </w:r>
      <w:r w:rsidRPr="00786679">
        <w:t xml:space="preserve">evaluation process and how the </w:t>
      </w:r>
      <w:r w:rsidR="00036363">
        <w:t>proposal</w:t>
      </w:r>
      <w:r w:rsidR="00217D04" w:rsidRPr="00786679">
        <w:t xml:space="preserve"> was scored or ranked. </w:t>
      </w:r>
      <w:r w:rsidRPr="00786679">
        <w:t xml:space="preserve">Respondents can gain a better understanding of </w:t>
      </w:r>
      <w:r w:rsidR="00E60159" w:rsidRPr="00786679">
        <w:t>the Board</w:t>
      </w:r>
      <w:r w:rsidRPr="00786679">
        <w:t xml:space="preserve"> procurement processes and how to improve their </w:t>
      </w:r>
      <w:r w:rsidR="00036363">
        <w:t>proposal</w:t>
      </w:r>
      <w:r w:rsidRPr="00786679">
        <w:t xml:space="preserve">s, while staff </w:t>
      </w:r>
      <w:r w:rsidR="00384637" w:rsidRPr="00786679">
        <w:t>get</w:t>
      </w:r>
      <w:r w:rsidRPr="00786679">
        <w:t xml:space="preserve"> direct feedback to help improve future procurements.</w:t>
      </w:r>
    </w:p>
    <w:p w14:paraId="6AA01515" w14:textId="77777777" w:rsidR="009C2A1A" w:rsidRPr="00786679" w:rsidRDefault="009C2A1A" w:rsidP="00CC7330">
      <w:pPr>
        <w:ind w:left="1440"/>
      </w:pPr>
    </w:p>
    <w:p w14:paraId="1A55A784" w14:textId="77777777" w:rsidR="007234C9" w:rsidRPr="00786679" w:rsidRDefault="007E04A6" w:rsidP="00CC7330">
      <w:pPr>
        <w:ind w:left="1440"/>
        <w:rPr>
          <w:b/>
        </w:rPr>
      </w:pPr>
      <w:bookmarkStart w:id="67" w:name="_Toc379810177"/>
      <w:r w:rsidRPr="00786679">
        <w:t>3</w:t>
      </w:r>
      <w:r w:rsidR="009945B0" w:rsidRPr="00786679">
        <w:t>.6</w:t>
      </w:r>
      <w:r w:rsidR="00F40EAB" w:rsidRPr="00786679">
        <w:t>.2</w:t>
      </w:r>
      <w:r w:rsidR="00F40EAB" w:rsidRPr="00786679">
        <w:tab/>
      </w:r>
      <w:r w:rsidR="00E833BB" w:rsidRPr="00786679">
        <w:t xml:space="preserve">Request for </w:t>
      </w:r>
      <w:r w:rsidR="007234C9" w:rsidRPr="00786679">
        <w:t>Debriefing</w:t>
      </w:r>
      <w:bookmarkEnd w:id="67"/>
    </w:p>
    <w:p w14:paraId="6308211B" w14:textId="3D23E2D7" w:rsidR="00E833BB" w:rsidRPr="00786679" w:rsidRDefault="00E833BB" w:rsidP="00CC7330">
      <w:pPr>
        <w:ind w:left="1440"/>
      </w:pPr>
      <w:r w:rsidRPr="00786679">
        <w:t xml:space="preserve">Respondents who desire a debriefing must submit a written request within three (3) </w:t>
      </w:r>
      <w:r w:rsidR="00A96103" w:rsidRPr="00786679">
        <w:t>workdays</w:t>
      </w:r>
      <w:r w:rsidRPr="00786679">
        <w:t xml:space="preserve"> of the receipt of </w:t>
      </w:r>
      <w:r w:rsidR="00E60159" w:rsidRPr="00786679">
        <w:t>the Board</w:t>
      </w:r>
      <w:r w:rsidRPr="00786679">
        <w:t>’s notificatio</w:t>
      </w:r>
      <w:r w:rsidR="00217D04" w:rsidRPr="00786679">
        <w:t xml:space="preserve">n of the procurement decision. </w:t>
      </w:r>
      <w:r w:rsidRPr="00786679">
        <w:t xml:space="preserve">In the debriefing, the Respondent will obtain information on the procurement process and how its </w:t>
      </w:r>
      <w:r w:rsidR="00036363">
        <w:t>proposal</w:t>
      </w:r>
      <w:r w:rsidR="00217D04" w:rsidRPr="00786679">
        <w:t xml:space="preserve"> was reviewed and ranked. </w:t>
      </w:r>
      <w:r w:rsidR="00DC6578" w:rsidRPr="00786679">
        <w:t>The Board</w:t>
      </w:r>
      <w:r w:rsidRPr="00786679">
        <w:t xml:space="preserve"> shall acknowledge receipt of the request for debriefing in writing within three (3) </w:t>
      </w:r>
      <w:r w:rsidR="00A96103" w:rsidRPr="00786679">
        <w:t>workdays</w:t>
      </w:r>
      <w:r w:rsidRPr="00786679">
        <w:t xml:space="preserve"> of receipt, along with the date and tim</w:t>
      </w:r>
      <w:r w:rsidR="00217D04" w:rsidRPr="00786679">
        <w:t xml:space="preserve">e of the scheduled debriefing. </w:t>
      </w:r>
      <w:r w:rsidRPr="00786679">
        <w:t>The</w:t>
      </w:r>
      <w:r w:rsidR="008D75E5" w:rsidRPr="00786679">
        <w:t xml:space="preserve"> debriefing shall be scheduled </w:t>
      </w:r>
      <w:r w:rsidRPr="00786679">
        <w:t xml:space="preserve">as soon as possible, and no later than 10 </w:t>
      </w:r>
      <w:r w:rsidR="00A96103" w:rsidRPr="00786679">
        <w:t>workdays</w:t>
      </w:r>
      <w:r w:rsidRPr="00786679">
        <w:t xml:space="preserve"> from the written receipt of the </w:t>
      </w:r>
      <w:r w:rsidR="00217D04" w:rsidRPr="00786679">
        <w:t xml:space="preserve">request for debriefing. </w:t>
      </w:r>
      <w:r w:rsidRPr="00786679">
        <w:t xml:space="preserve">Debriefings will take place at the </w:t>
      </w:r>
      <w:r w:rsidR="00A224AF" w:rsidRPr="00786679">
        <w:t>Board</w:t>
      </w:r>
      <w:r w:rsidRPr="00786679">
        <w:t xml:space="preserve"> office in </w:t>
      </w:r>
      <w:r w:rsidR="007905BE" w:rsidRPr="00786679">
        <w:t>Wichita Falls</w:t>
      </w:r>
      <w:r w:rsidR="00537101" w:rsidRPr="00786679">
        <w:t>, Texas</w:t>
      </w:r>
      <w:r w:rsidRPr="00786679">
        <w:t xml:space="preserve">. </w:t>
      </w:r>
    </w:p>
    <w:p w14:paraId="49EB04D1" w14:textId="77777777" w:rsidR="009C2A1A" w:rsidRPr="00786679" w:rsidRDefault="009C2A1A" w:rsidP="00CC7330">
      <w:pPr>
        <w:ind w:left="1440"/>
      </w:pPr>
    </w:p>
    <w:p w14:paraId="58249101" w14:textId="77777777" w:rsidR="007234C9" w:rsidRPr="00786679" w:rsidRDefault="007E04A6" w:rsidP="00CC7330">
      <w:pPr>
        <w:ind w:left="1440"/>
        <w:rPr>
          <w:b/>
        </w:rPr>
      </w:pPr>
      <w:bookmarkStart w:id="68" w:name="_Toc379810178"/>
      <w:r w:rsidRPr="00786679">
        <w:t>3</w:t>
      </w:r>
      <w:r w:rsidR="009945B0" w:rsidRPr="00786679">
        <w:t>.6</w:t>
      </w:r>
      <w:r w:rsidR="00F40EAB" w:rsidRPr="00786679">
        <w:t>.3</w:t>
      </w:r>
      <w:r w:rsidR="00F40EAB" w:rsidRPr="00786679">
        <w:tab/>
      </w:r>
      <w:r w:rsidR="007234C9" w:rsidRPr="00786679">
        <w:t>Written Request for Appeal</w:t>
      </w:r>
      <w:bookmarkEnd w:id="68"/>
    </w:p>
    <w:p w14:paraId="0DDBAD5B" w14:textId="535CF24D" w:rsidR="00E833BB" w:rsidRPr="00786679" w:rsidRDefault="00CF2170" w:rsidP="00CC7330">
      <w:pPr>
        <w:ind w:left="1440"/>
      </w:pPr>
      <w:r w:rsidRPr="00786679">
        <w:t>A debriefing is required prior to su</w:t>
      </w:r>
      <w:r w:rsidR="00217D04" w:rsidRPr="00786679">
        <w:t xml:space="preserve">bmission of an appeal request. </w:t>
      </w:r>
      <w:r w:rsidR="00E833BB" w:rsidRPr="00786679">
        <w:t xml:space="preserve">If after the debriefing, the requesting party </w:t>
      </w:r>
      <w:r w:rsidR="00C053C0" w:rsidRPr="00786679">
        <w:t>chooses</w:t>
      </w:r>
      <w:r w:rsidR="00E833BB" w:rsidRPr="00786679">
        <w:t xml:space="preserve"> to appeal, </w:t>
      </w:r>
      <w:r w:rsidRPr="00786679">
        <w:t>it</w:t>
      </w:r>
      <w:r w:rsidR="00E833BB" w:rsidRPr="00786679">
        <w:t xml:space="preserve"> must submit to</w:t>
      </w:r>
      <w:r w:rsidR="00A360AC" w:rsidRPr="00786679">
        <w:t xml:space="preserve"> the</w:t>
      </w:r>
      <w:r w:rsidR="00E833BB" w:rsidRPr="00786679">
        <w:t xml:space="preserve"> </w:t>
      </w:r>
      <w:r w:rsidR="00E60159" w:rsidRPr="00786679">
        <w:t>Board</w:t>
      </w:r>
      <w:r w:rsidR="00E833BB" w:rsidRPr="00786679">
        <w:t xml:space="preserve"> a written request for appeal within 14 calendar days of the debriefing.</w:t>
      </w:r>
      <w:r w:rsidR="00217D04" w:rsidRPr="00786679">
        <w:rPr>
          <w:b/>
        </w:rPr>
        <w:t xml:space="preserve"> </w:t>
      </w:r>
      <w:r w:rsidR="00E833BB" w:rsidRPr="00786679">
        <w:t>This written request must clearly state that</w:t>
      </w:r>
      <w:r w:rsidR="00F40EAB" w:rsidRPr="00786679">
        <w:t xml:space="preserve"> it is an appeal and identify:</w:t>
      </w:r>
    </w:p>
    <w:p w14:paraId="3F96354E" w14:textId="77777777" w:rsidR="00E833BB" w:rsidRPr="00786679" w:rsidRDefault="00E833BB" w:rsidP="00CC7330">
      <w:pPr>
        <w:ind w:left="1440"/>
      </w:pPr>
    </w:p>
    <w:p w14:paraId="0087C27D" w14:textId="05157101" w:rsidR="00E833BB" w:rsidRPr="00786679" w:rsidRDefault="00E833BB" w:rsidP="00384637">
      <w:pPr>
        <w:pStyle w:val="ListParagraph"/>
        <w:numPr>
          <w:ilvl w:val="0"/>
          <w:numId w:val="49"/>
        </w:numPr>
      </w:pPr>
      <w:r w:rsidRPr="00786679">
        <w:t>The funding decision being a</w:t>
      </w:r>
      <w:r w:rsidR="00F90816" w:rsidRPr="00786679">
        <w:t xml:space="preserve">ppealed (i.e., specific date of </w:t>
      </w:r>
      <w:r w:rsidR="00036363">
        <w:t>RFP</w:t>
      </w:r>
      <w:r w:rsidRPr="00786679">
        <w:t xml:space="preserve"> or IFB, and the Board action)</w:t>
      </w:r>
      <w:r w:rsidR="00E33D0C" w:rsidRPr="00786679">
        <w:t>;</w:t>
      </w:r>
    </w:p>
    <w:p w14:paraId="733CDE05" w14:textId="5C72F502" w:rsidR="00E833BB" w:rsidRPr="00786679" w:rsidRDefault="00E833BB" w:rsidP="00384637">
      <w:pPr>
        <w:pStyle w:val="ListParagraph"/>
        <w:numPr>
          <w:ilvl w:val="0"/>
          <w:numId w:val="49"/>
        </w:numPr>
      </w:pPr>
      <w:r w:rsidRPr="00786679">
        <w:t>The name, address, phone, email address and fax number (if available) of the appealing party</w:t>
      </w:r>
      <w:r w:rsidR="00E33D0C" w:rsidRPr="00786679">
        <w:t>;</w:t>
      </w:r>
      <w:r w:rsidRPr="00786679">
        <w:t xml:space="preserve"> </w:t>
      </w:r>
    </w:p>
    <w:p w14:paraId="011E50E5" w14:textId="77777777" w:rsidR="00E833BB" w:rsidRPr="00786679" w:rsidRDefault="00E833BB" w:rsidP="00384637">
      <w:pPr>
        <w:pStyle w:val="ListParagraph"/>
        <w:numPr>
          <w:ilvl w:val="0"/>
          <w:numId w:val="49"/>
        </w:numPr>
      </w:pPr>
      <w:r w:rsidRPr="00786679">
        <w:t>Remedies being requested</w:t>
      </w:r>
      <w:r w:rsidR="00E33D0C" w:rsidRPr="00786679">
        <w:t>;</w:t>
      </w:r>
      <w:r w:rsidRPr="00786679">
        <w:t xml:space="preserve"> and</w:t>
      </w:r>
    </w:p>
    <w:p w14:paraId="03120F93" w14:textId="77777777" w:rsidR="00E833BB" w:rsidRPr="00786679" w:rsidRDefault="00E833BB" w:rsidP="00384637">
      <w:pPr>
        <w:pStyle w:val="ListParagraph"/>
        <w:numPr>
          <w:ilvl w:val="0"/>
          <w:numId w:val="49"/>
        </w:numPr>
      </w:pPr>
      <w:r w:rsidRPr="00786679">
        <w:t xml:space="preserve">The grounds of the appeal.  </w:t>
      </w:r>
    </w:p>
    <w:p w14:paraId="66EC3E96" w14:textId="77777777" w:rsidR="00E833BB" w:rsidRPr="00786679" w:rsidRDefault="00E833BB" w:rsidP="00CC7330">
      <w:pPr>
        <w:ind w:left="1440"/>
      </w:pPr>
    </w:p>
    <w:p w14:paraId="1029F113" w14:textId="77777777" w:rsidR="00E833BB" w:rsidRPr="00786679" w:rsidRDefault="00E833BB" w:rsidP="00CC7330">
      <w:pPr>
        <w:ind w:left="1440"/>
      </w:pPr>
      <w:r w:rsidRPr="00786679">
        <w:t>All grounds to be considered for the appeal must be stated in the written request</w:t>
      </w:r>
      <w:r w:rsidR="00217D04" w:rsidRPr="00786679">
        <w:t xml:space="preserve"> for appeal. </w:t>
      </w:r>
      <w:r w:rsidRPr="00786679">
        <w:t>The request for appeal must be sent by registered mail or hand delivered (a receipt will be issued), clearly identified externally as "Dated Material" and addressed to:</w:t>
      </w:r>
    </w:p>
    <w:p w14:paraId="34121256" w14:textId="19C1C067" w:rsidR="00F40EAB" w:rsidRPr="00786679" w:rsidRDefault="00F40EAB" w:rsidP="00CC7330">
      <w:pPr>
        <w:ind w:left="1440"/>
      </w:pPr>
    </w:p>
    <w:p w14:paraId="34563C11" w14:textId="5845CD71" w:rsidR="00E833BB" w:rsidRPr="00786679" w:rsidRDefault="008125F4" w:rsidP="00320B70">
      <w:pPr>
        <w:ind w:left="1440"/>
        <w:jc w:val="center"/>
      </w:pPr>
      <w:r w:rsidRPr="00786679">
        <w:t>Lisa McDaniel,</w:t>
      </w:r>
      <w:r w:rsidR="00D1504F" w:rsidRPr="00786679">
        <w:t xml:space="preserve"> </w:t>
      </w:r>
      <w:r w:rsidR="00E833BB" w:rsidRPr="00786679">
        <w:t>Executive Director</w:t>
      </w:r>
    </w:p>
    <w:p w14:paraId="6B4B354F" w14:textId="42399897" w:rsidR="00E833BB" w:rsidRPr="00786679" w:rsidRDefault="00E53954" w:rsidP="00320B70">
      <w:pPr>
        <w:ind w:left="1440"/>
        <w:jc w:val="center"/>
      </w:pPr>
      <w:r w:rsidRPr="00786679">
        <w:t>Workforce Solutions North Texas</w:t>
      </w:r>
    </w:p>
    <w:p w14:paraId="3F490F6F" w14:textId="063D0B03" w:rsidR="00E56A91" w:rsidRPr="00786679" w:rsidRDefault="008125F4" w:rsidP="00320B70">
      <w:pPr>
        <w:ind w:left="1440"/>
        <w:jc w:val="center"/>
        <w:rPr>
          <w:rFonts w:cs="Arial"/>
          <w:szCs w:val="22"/>
        </w:rPr>
      </w:pPr>
      <w:r w:rsidRPr="00786679">
        <w:rPr>
          <w:rFonts w:cs="Arial"/>
          <w:szCs w:val="22"/>
        </w:rPr>
        <w:t>1501 Midwestern Pkwy, Ste 101</w:t>
      </w:r>
    </w:p>
    <w:p w14:paraId="70E1F95A" w14:textId="0DB407B2" w:rsidR="00E56A91" w:rsidRPr="00786679" w:rsidRDefault="00D1504F" w:rsidP="00320B70">
      <w:pPr>
        <w:ind w:left="1440"/>
        <w:jc w:val="center"/>
        <w:rPr>
          <w:rFonts w:cs="Arial"/>
          <w:szCs w:val="22"/>
        </w:rPr>
      </w:pPr>
      <w:r w:rsidRPr="00786679">
        <w:rPr>
          <w:rFonts w:cs="Arial"/>
          <w:szCs w:val="22"/>
        </w:rPr>
        <w:t>Wichita Falls</w:t>
      </w:r>
      <w:r w:rsidR="00E56A91" w:rsidRPr="00786679">
        <w:rPr>
          <w:rFonts w:cs="Arial"/>
          <w:szCs w:val="22"/>
        </w:rPr>
        <w:t>, Texas 7</w:t>
      </w:r>
      <w:r w:rsidRPr="00786679">
        <w:rPr>
          <w:rFonts w:cs="Arial"/>
          <w:szCs w:val="22"/>
        </w:rPr>
        <w:t>630</w:t>
      </w:r>
      <w:r w:rsidR="008125F4" w:rsidRPr="00786679">
        <w:rPr>
          <w:rFonts w:cs="Arial"/>
          <w:szCs w:val="22"/>
        </w:rPr>
        <w:t>2</w:t>
      </w:r>
    </w:p>
    <w:p w14:paraId="2827DE58" w14:textId="77777777" w:rsidR="00E833BB" w:rsidRPr="00786679" w:rsidRDefault="00E833BB" w:rsidP="00CC7330">
      <w:pPr>
        <w:ind w:left="1440"/>
      </w:pPr>
    </w:p>
    <w:p w14:paraId="1C899822" w14:textId="35770331" w:rsidR="00E833BB" w:rsidRPr="00786679" w:rsidRDefault="00E833BB" w:rsidP="00CC7330">
      <w:pPr>
        <w:ind w:left="1440"/>
      </w:pPr>
      <w:r w:rsidRPr="00786679">
        <w:t>Fax or e-mail</w:t>
      </w:r>
      <w:r w:rsidR="00217D04" w:rsidRPr="00786679">
        <w:t xml:space="preserve"> notices will NOT be accepted. </w:t>
      </w:r>
      <w:r w:rsidRPr="00786679">
        <w:t xml:space="preserve">Written acknowledgment of receipt of the request for appeal will be provided to the appealing party within 5 </w:t>
      </w:r>
      <w:r w:rsidR="00A96103" w:rsidRPr="00786679">
        <w:t>workdays</w:t>
      </w:r>
      <w:r w:rsidRPr="00786679">
        <w:t xml:space="preserve"> of receipt of the request.</w:t>
      </w:r>
    </w:p>
    <w:p w14:paraId="659E12BC" w14:textId="77777777" w:rsidR="009945B0" w:rsidRPr="00786679" w:rsidRDefault="009945B0" w:rsidP="00CC7330">
      <w:pPr>
        <w:ind w:left="1440"/>
      </w:pPr>
    </w:p>
    <w:p w14:paraId="7C41B3F3" w14:textId="77777777" w:rsidR="007234C9" w:rsidRPr="00786679" w:rsidRDefault="007E04A6" w:rsidP="00CC7330">
      <w:pPr>
        <w:ind w:left="1440"/>
        <w:rPr>
          <w:b/>
        </w:rPr>
      </w:pPr>
      <w:bookmarkStart w:id="69" w:name="_Toc379810179"/>
      <w:r w:rsidRPr="00786679">
        <w:t>3</w:t>
      </w:r>
      <w:r w:rsidR="009945B0" w:rsidRPr="00786679">
        <w:t>.6</w:t>
      </w:r>
      <w:r w:rsidR="008E523F" w:rsidRPr="00786679">
        <w:t>.4</w:t>
      </w:r>
      <w:r w:rsidR="004B7C13" w:rsidRPr="00786679">
        <w:tab/>
      </w:r>
      <w:r w:rsidR="007234C9" w:rsidRPr="00786679">
        <w:t>Formal Hearing and Final Decision</w:t>
      </w:r>
      <w:bookmarkEnd w:id="69"/>
    </w:p>
    <w:p w14:paraId="7FA16291" w14:textId="5AC3F873" w:rsidR="009C2A1A" w:rsidRPr="00786679" w:rsidRDefault="00E833BB" w:rsidP="00CC7330">
      <w:pPr>
        <w:ind w:left="1440"/>
      </w:pPr>
      <w:r w:rsidRPr="00786679">
        <w:t xml:space="preserve">A formal appeal hearing shall be conducted within 15 </w:t>
      </w:r>
      <w:r w:rsidR="00A96103" w:rsidRPr="00786679">
        <w:t>workdays</w:t>
      </w:r>
      <w:r w:rsidRPr="00786679">
        <w:t xml:space="preserve"> of the d</w:t>
      </w:r>
      <w:r w:rsidR="00217D04" w:rsidRPr="00786679">
        <w:t xml:space="preserve">ate of the request for appeal. </w:t>
      </w:r>
      <w:r w:rsidRPr="00786679">
        <w:t xml:space="preserve">The formal hearing of the appeal will be conducted by the </w:t>
      </w:r>
      <w:r w:rsidR="00E60159" w:rsidRPr="00786679">
        <w:t>Board</w:t>
      </w:r>
      <w:r w:rsidRPr="00786679">
        <w:t xml:space="preserve"> Executive Director or designee.  Consideration will be given to the written appeal information presented and additional information provi</w:t>
      </w:r>
      <w:r w:rsidR="00217D04" w:rsidRPr="00786679">
        <w:t xml:space="preserve">ded during the formal hearing. </w:t>
      </w:r>
      <w:r w:rsidRPr="00786679">
        <w:t>Additional information may be requested</w:t>
      </w:r>
      <w:r w:rsidR="00CF2170" w:rsidRPr="00786679">
        <w:t xml:space="preserve"> during the hearing by the hearing officer</w:t>
      </w:r>
      <w:r w:rsidR="00217D04" w:rsidRPr="00786679">
        <w:t xml:space="preserve">. </w:t>
      </w:r>
      <w:r w:rsidRPr="00786679">
        <w:t xml:space="preserve">After full review, an appeal decision will be rendered in writing not later than 60 </w:t>
      </w:r>
      <w:r w:rsidR="00460B9A" w:rsidRPr="00786679">
        <w:t>calendar</w:t>
      </w:r>
      <w:r w:rsidRPr="00786679">
        <w:t xml:space="preserve"> days from the date of t</w:t>
      </w:r>
      <w:r w:rsidR="00217D04" w:rsidRPr="00786679">
        <w:t xml:space="preserve">he written request for appeal. </w:t>
      </w:r>
      <w:r w:rsidRPr="00786679">
        <w:t>The decision shall be the final decision and end the appeal process at the local level.</w:t>
      </w:r>
      <w:bookmarkEnd w:id="57"/>
    </w:p>
    <w:p w14:paraId="6D4F4717" w14:textId="49F6FF3F" w:rsidR="00194613" w:rsidRPr="00786679" w:rsidRDefault="007E04A6" w:rsidP="00C50DAD">
      <w:pPr>
        <w:pStyle w:val="Heading1"/>
      </w:pPr>
      <w:bookmarkStart w:id="70" w:name="_Toc145424354"/>
      <w:r w:rsidRPr="00786679">
        <w:rPr>
          <w:sz w:val="24"/>
          <w:szCs w:val="24"/>
        </w:rPr>
        <w:t>4</w:t>
      </w:r>
      <w:r w:rsidR="00192E56" w:rsidRPr="00786679">
        <w:rPr>
          <w:sz w:val="24"/>
          <w:szCs w:val="24"/>
        </w:rPr>
        <w:t>.</w:t>
      </w:r>
      <w:r w:rsidR="00194613" w:rsidRPr="00786679">
        <w:tab/>
      </w:r>
      <w:r w:rsidR="00036363">
        <w:t>Proposal</w:t>
      </w:r>
      <w:r w:rsidR="008A494D" w:rsidRPr="00786679">
        <w:t xml:space="preserve"> </w:t>
      </w:r>
      <w:r w:rsidR="00B3326F" w:rsidRPr="00786679">
        <w:t>Requirements</w:t>
      </w:r>
      <w:bookmarkEnd w:id="70"/>
    </w:p>
    <w:p w14:paraId="15672549" w14:textId="70F2D8C8" w:rsidR="00B3326F" w:rsidRPr="00786679" w:rsidRDefault="00BB5534" w:rsidP="00A11AE8">
      <w:pPr>
        <w:ind w:left="270" w:right="60" w:firstLine="450"/>
      </w:pPr>
      <w:r>
        <w:t xml:space="preserve">The </w:t>
      </w:r>
      <w:r w:rsidR="00036363">
        <w:t>Proposal</w:t>
      </w:r>
      <w:r w:rsidR="00B3326F" w:rsidRPr="00786679">
        <w:t xml:space="preserve"> will become</w:t>
      </w:r>
      <w:r w:rsidR="00A360AC" w:rsidRPr="00786679">
        <w:t xml:space="preserve"> the</w:t>
      </w:r>
      <w:r w:rsidR="00B3326F" w:rsidRPr="00786679">
        <w:t xml:space="preserve"> </w:t>
      </w:r>
      <w:r w:rsidR="00E60159" w:rsidRPr="00786679">
        <w:t>Board</w:t>
      </w:r>
      <w:r w:rsidR="00A360AC" w:rsidRPr="00786679">
        <w:t>s</w:t>
      </w:r>
      <w:r w:rsidR="00B3326F" w:rsidRPr="00786679">
        <w:t>’ prop</w:t>
      </w:r>
      <w:r w:rsidR="00A11AE8" w:rsidRPr="00786679">
        <w:t>erty and will not be returned.</w:t>
      </w:r>
    </w:p>
    <w:p w14:paraId="310E1299" w14:textId="77777777" w:rsidR="00B3326F" w:rsidRPr="00685F36" w:rsidRDefault="009945B0" w:rsidP="00685F36">
      <w:pPr>
        <w:ind w:left="720"/>
        <w:rPr>
          <w:b/>
          <w:bCs/>
        </w:rPr>
      </w:pPr>
      <w:r w:rsidRPr="00685F36">
        <w:rPr>
          <w:b/>
          <w:bCs/>
        </w:rPr>
        <w:t>4.1</w:t>
      </w:r>
      <w:r w:rsidR="00B3326F" w:rsidRPr="00685F36">
        <w:rPr>
          <w:b/>
          <w:bCs/>
        </w:rPr>
        <w:t xml:space="preserve"> </w:t>
      </w:r>
      <w:r w:rsidR="00F8157A" w:rsidRPr="00685F36">
        <w:rPr>
          <w:b/>
          <w:bCs/>
        </w:rPr>
        <w:t>Number of Copies/ Instructions</w:t>
      </w:r>
      <w:r w:rsidR="00B3326F" w:rsidRPr="00685F36">
        <w:rPr>
          <w:b/>
          <w:bCs/>
        </w:rPr>
        <w:t xml:space="preserve"> </w:t>
      </w:r>
    </w:p>
    <w:p w14:paraId="03EC5073" w14:textId="5C15434B" w:rsidR="009945B0" w:rsidRPr="00786679" w:rsidRDefault="009945B0" w:rsidP="00685F36">
      <w:pPr>
        <w:pStyle w:val="ListParagraph"/>
        <w:numPr>
          <w:ilvl w:val="0"/>
          <w:numId w:val="47"/>
        </w:numPr>
      </w:pPr>
      <w:r w:rsidRPr="00786679">
        <w:t xml:space="preserve">Number of copies – one complete </w:t>
      </w:r>
      <w:r w:rsidR="00AB337C" w:rsidRPr="00786679">
        <w:t xml:space="preserve">signed </w:t>
      </w:r>
      <w:r w:rsidRPr="00786679">
        <w:t>electronic copy must be submitted by the deadline</w:t>
      </w:r>
      <w:r w:rsidR="007946FA" w:rsidRPr="00786679">
        <w:t>.</w:t>
      </w:r>
    </w:p>
    <w:p w14:paraId="1BD70F97" w14:textId="77C97B9A" w:rsidR="009945B0" w:rsidRPr="00786679" w:rsidRDefault="00036363" w:rsidP="00685F36">
      <w:pPr>
        <w:pStyle w:val="ListParagraph"/>
        <w:numPr>
          <w:ilvl w:val="0"/>
          <w:numId w:val="47"/>
        </w:numPr>
      </w:pPr>
      <w:r>
        <w:t>Proposal</w:t>
      </w:r>
      <w:r w:rsidR="00B3326F" w:rsidRPr="00786679">
        <w:t>s must be typed a</w:t>
      </w:r>
      <w:r w:rsidR="00A950AC" w:rsidRPr="00786679">
        <w:t xml:space="preserve">nd submitted on 8 1/2 x 11-inch </w:t>
      </w:r>
      <w:r w:rsidR="00A11AE8" w:rsidRPr="00786679">
        <w:t>paper, using no less than a 12-</w:t>
      </w:r>
      <w:r w:rsidR="00B3326F" w:rsidRPr="00786679">
        <w:t xml:space="preserve">point font, with sequentially numbered pages. </w:t>
      </w:r>
    </w:p>
    <w:p w14:paraId="247DD618" w14:textId="6587EAB8" w:rsidR="009945B0" w:rsidRPr="00786679" w:rsidRDefault="009945B0" w:rsidP="00685F36">
      <w:pPr>
        <w:pStyle w:val="ListParagraph"/>
        <w:numPr>
          <w:ilvl w:val="0"/>
          <w:numId w:val="47"/>
        </w:numPr>
      </w:pPr>
      <w:r w:rsidRPr="00786679">
        <w:t xml:space="preserve">An incomplete </w:t>
      </w:r>
      <w:r w:rsidR="00036363">
        <w:t>proposal</w:t>
      </w:r>
      <w:r w:rsidRPr="00786679">
        <w:t xml:space="preserve"> may be deemed non-responsive. </w:t>
      </w:r>
    </w:p>
    <w:p w14:paraId="2790CBDA" w14:textId="77777777" w:rsidR="00685F36" w:rsidRDefault="00685F36" w:rsidP="00685F36">
      <w:pPr>
        <w:ind w:left="720"/>
        <w:rPr>
          <w:b/>
          <w:bCs/>
        </w:rPr>
      </w:pPr>
    </w:p>
    <w:p w14:paraId="0A8B2014" w14:textId="7AC66154" w:rsidR="00B3326F" w:rsidRPr="00685F36" w:rsidRDefault="009945B0" w:rsidP="00685F36">
      <w:pPr>
        <w:ind w:left="720"/>
        <w:rPr>
          <w:b/>
          <w:bCs/>
        </w:rPr>
      </w:pPr>
      <w:r w:rsidRPr="00685F36">
        <w:rPr>
          <w:b/>
          <w:bCs/>
        </w:rPr>
        <w:t>4.2</w:t>
      </w:r>
      <w:r w:rsidR="00B3326F" w:rsidRPr="00685F36">
        <w:rPr>
          <w:b/>
          <w:bCs/>
        </w:rPr>
        <w:t xml:space="preserve"> </w:t>
      </w:r>
      <w:r w:rsidR="00F8157A" w:rsidRPr="00685F36">
        <w:rPr>
          <w:b/>
          <w:bCs/>
        </w:rPr>
        <w:t xml:space="preserve">Order of </w:t>
      </w:r>
      <w:r w:rsidR="00036363" w:rsidRPr="00685F36">
        <w:rPr>
          <w:b/>
          <w:bCs/>
        </w:rPr>
        <w:t>Proposal</w:t>
      </w:r>
      <w:r w:rsidR="00F8157A" w:rsidRPr="00685F36">
        <w:rPr>
          <w:b/>
          <w:bCs/>
        </w:rPr>
        <w:t xml:space="preserve"> Content</w:t>
      </w:r>
      <w:r w:rsidR="00B3326F" w:rsidRPr="00685F36">
        <w:rPr>
          <w:b/>
          <w:bCs/>
        </w:rPr>
        <w:t xml:space="preserve"> </w:t>
      </w:r>
    </w:p>
    <w:p w14:paraId="165A4C13" w14:textId="78635B69" w:rsidR="009945B0" w:rsidRPr="00786679" w:rsidRDefault="00036363" w:rsidP="00685F36">
      <w:pPr>
        <w:pStyle w:val="ListParagraph"/>
        <w:numPr>
          <w:ilvl w:val="0"/>
          <w:numId w:val="48"/>
        </w:numPr>
      </w:pPr>
      <w:r>
        <w:t>Proposal</w:t>
      </w:r>
      <w:r w:rsidR="00B3326F" w:rsidRPr="00786679">
        <w:t xml:space="preserve">s must </w:t>
      </w:r>
      <w:r w:rsidR="009945B0" w:rsidRPr="00786679">
        <w:t xml:space="preserve">include the following and be in the order below. </w:t>
      </w:r>
    </w:p>
    <w:p w14:paraId="21254035" w14:textId="7E4D7F85" w:rsidR="00B3326F" w:rsidRPr="00786679" w:rsidRDefault="00036363" w:rsidP="00685F36">
      <w:pPr>
        <w:pStyle w:val="ListParagraph"/>
        <w:numPr>
          <w:ilvl w:val="0"/>
          <w:numId w:val="48"/>
        </w:numPr>
      </w:pPr>
      <w:r>
        <w:t>Proposal</w:t>
      </w:r>
      <w:r w:rsidR="00B3326F" w:rsidRPr="00786679">
        <w:t xml:space="preserve"> Cover Sheet (first page, signed) </w:t>
      </w:r>
    </w:p>
    <w:p w14:paraId="2D1CF9C9" w14:textId="7C1B0C3B" w:rsidR="009945B0" w:rsidRPr="00786679" w:rsidRDefault="00036363" w:rsidP="00685F36">
      <w:pPr>
        <w:pStyle w:val="ListParagraph"/>
        <w:numPr>
          <w:ilvl w:val="0"/>
          <w:numId w:val="48"/>
        </w:numPr>
      </w:pPr>
      <w:r>
        <w:t>Proposal</w:t>
      </w:r>
      <w:r w:rsidR="009945B0" w:rsidRPr="00786679">
        <w:t xml:space="preserve"> checklist</w:t>
      </w:r>
    </w:p>
    <w:p w14:paraId="4BA76744" w14:textId="0ACC6059" w:rsidR="009945B0" w:rsidRPr="00786679" w:rsidRDefault="009945B0" w:rsidP="00685F36">
      <w:pPr>
        <w:pStyle w:val="ListParagraph"/>
        <w:numPr>
          <w:ilvl w:val="0"/>
          <w:numId w:val="48"/>
        </w:numPr>
      </w:pPr>
      <w:r w:rsidRPr="00786679">
        <w:t xml:space="preserve">Completed </w:t>
      </w:r>
      <w:r w:rsidR="00036363">
        <w:t>Proposal</w:t>
      </w:r>
      <w:r w:rsidRPr="00786679">
        <w:t xml:space="preserve"> Template </w:t>
      </w:r>
    </w:p>
    <w:p w14:paraId="70316DF9" w14:textId="77777777" w:rsidR="00854EC4" w:rsidRPr="00786679" w:rsidRDefault="00854EC4" w:rsidP="00685F36">
      <w:pPr>
        <w:pStyle w:val="ListParagraph"/>
        <w:numPr>
          <w:ilvl w:val="0"/>
          <w:numId w:val="48"/>
        </w:numPr>
      </w:pPr>
      <w:r w:rsidRPr="00786679">
        <w:t>Completed Budget Template</w:t>
      </w:r>
    </w:p>
    <w:p w14:paraId="3354D43B" w14:textId="77777777" w:rsidR="009945B0" w:rsidRPr="00786679" w:rsidRDefault="009945B0" w:rsidP="00685F36">
      <w:pPr>
        <w:pStyle w:val="ListParagraph"/>
        <w:numPr>
          <w:ilvl w:val="0"/>
          <w:numId w:val="48"/>
        </w:numPr>
      </w:pPr>
      <w:r w:rsidRPr="00786679">
        <w:t>Certification of Respondent</w:t>
      </w:r>
    </w:p>
    <w:p w14:paraId="585EAF21" w14:textId="77777777" w:rsidR="00B3326F" w:rsidRPr="00786679" w:rsidRDefault="00B3326F" w:rsidP="00685F36">
      <w:pPr>
        <w:pStyle w:val="ListParagraph"/>
        <w:numPr>
          <w:ilvl w:val="0"/>
          <w:numId w:val="48"/>
        </w:numPr>
      </w:pPr>
      <w:r w:rsidRPr="00786679">
        <w:t xml:space="preserve">Certification Regarding </w:t>
      </w:r>
      <w:r w:rsidR="009945B0" w:rsidRPr="00786679">
        <w:t>Debarment</w:t>
      </w:r>
      <w:r w:rsidRPr="00786679">
        <w:t xml:space="preserve"> </w:t>
      </w:r>
    </w:p>
    <w:p w14:paraId="43715AB5" w14:textId="77777777" w:rsidR="00B3326F" w:rsidRPr="00786679" w:rsidRDefault="00B3326F" w:rsidP="00685F36">
      <w:pPr>
        <w:pStyle w:val="ListParagraph"/>
        <w:numPr>
          <w:ilvl w:val="0"/>
          <w:numId w:val="48"/>
        </w:numPr>
      </w:pPr>
      <w:r w:rsidRPr="00786679">
        <w:t xml:space="preserve">Historically Underutilized Business (HUB) current notice of certification  </w:t>
      </w:r>
    </w:p>
    <w:p w14:paraId="6EB1A3CC" w14:textId="43CF29A0" w:rsidR="00B3326F" w:rsidRPr="00786679" w:rsidRDefault="00B3326F" w:rsidP="00685F36">
      <w:pPr>
        <w:ind w:left="720"/>
      </w:pPr>
    </w:p>
    <w:p w14:paraId="2FE5C558" w14:textId="4ECA164F" w:rsidR="00B3326F" w:rsidRPr="00685F36" w:rsidRDefault="009945B0" w:rsidP="00685F36">
      <w:pPr>
        <w:ind w:left="720"/>
        <w:rPr>
          <w:b/>
          <w:bCs/>
        </w:rPr>
      </w:pPr>
      <w:r w:rsidRPr="00685F36">
        <w:rPr>
          <w:b/>
          <w:bCs/>
        </w:rPr>
        <w:t>4.3</w:t>
      </w:r>
      <w:r w:rsidR="00B3326F" w:rsidRPr="00685F36">
        <w:rPr>
          <w:b/>
          <w:bCs/>
        </w:rPr>
        <w:t xml:space="preserve"> </w:t>
      </w:r>
      <w:r w:rsidR="00036363" w:rsidRPr="00685F36">
        <w:rPr>
          <w:b/>
          <w:bCs/>
        </w:rPr>
        <w:t>Proposal</w:t>
      </w:r>
      <w:r w:rsidR="00F8157A" w:rsidRPr="00685F36">
        <w:rPr>
          <w:b/>
          <w:bCs/>
        </w:rPr>
        <w:t xml:space="preserve"> Validity Period</w:t>
      </w:r>
      <w:r w:rsidR="00B3326F" w:rsidRPr="00685F36">
        <w:rPr>
          <w:b/>
          <w:bCs/>
        </w:rPr>
        <w:t xml:space="preserve"> </w:t>
      </w:r>
    </w:p>
    <w:p w14:paraId="1CD07ABE" w14:textId="1841FD5D" w:rsidR="00CA2C28" w:rsidRPr="00786679" w:rsidRDefault="00B3326F" w:rsidP="00685F36">
      <w:pPr>
        <w:ind w:left="720"/>
      </w:pPr>
      <w:r w:rsidRPr="00786679">
        <w:t xml:space="preserve">Each </w:t>
      </w:r>
      <w:r w:rsidR="00036363">
        <w:t>proposal</w:t>
      </w:r>
      <w:r w:rsidR="00D02812" w:rsidRPr="00786679">
        <w:t xml:space="preserve"> will remain valid for </w:t>
      </w:r>
      <w:r w:rsidR="00A360AC" w:rsidRPr="00786679">
        <w:t xml:space="preserve">the </w:t>
      </w:r>
      <w:r w:rsidR="00E60159" w:rsidRPr="00786679">
        <w:t>Board</w:t>
      </w:r>
      <w:r w:rsidRPr="00786679">
        <w:t>’</w:t>
      </w:r>
      <w:r w:rsidR="00D02812" w:rsidRPr="00786679">
        <w:t>s</w:t>
      </w:r>
      <w:r w:rsidRPr="00786679">
        <w:t xml:space="preserve"> acceptance for a minimum of ninety (90) days after the submittal deadline, to allow for evaluation, </w:t>
      </w:r>
      <w:proofErr w:type="gramStart"/>
      <w:r w:rsidRPr="00786679">
        <w:t>selection</w:t>
      </w:r>
      <w:proofErr w:type="gramEnd"/>
      <w:r w:rsidRPr="00786679">
        <w:t xml:space="preserve"> and </w:t>
      </w:r>
      <w:r w:rsidR="00A360AC" w:rsidRPr="00786679">
        <w:t xml:space="preserve">the </w:t>
      </w:r>
      <w:r w:rsidRPr="00786679">
        <w:t>Board action, if applicable.</w:t>
      </w:r>
      <w:r w:rsidR="001F2A91" w:rsidRPr="00786679">
        <w:t xml:space="preserve"> </w:t>
      </w:r>
    </w:p>
    <w:p w14:paraId="0501803A" w14:textId="456C6E31" w:rsidR="00537F4A" w:rsidRPr="00786679" w:rsidRDefault="00537F4A">
      <w:pPr>
        <w:spacing w:after="200" w:line="276" w:lineRule="auto"/>
        <w:rPr>
          <w:szCs w:val="22"/>
        </w:rPr>
      </w:pPr>
      <w:r w:rsidRPr="00786679">
        <w:rPr>
          <w:szCs w:val="22"/>
        </w:rPr>
        <w:br w:type="page"/>
      </w:r>
    </w:p>
    <w:p w14:paraId="6BCC17D4" w14:textId="77777777" w:rsidR="00CA2C28" w:rsidRPr="00786679" w:rsidRDefault="00CA2C28" w:rsidP="001F2A91">
      <w:pPr>
        <w:rPr>
          <w:szCs w:val="22"/>
        </w:rPr>
      </w:pPr>
    </w:p>
    <w:p w14:paraId="25A0E333" w14:textId="77777777" w:rsidR="00F47E8F" w:rsidRPr="00786679" w:rsidRDefault="00FF2800" w:rsidP="009C2A1A">
      <w:pPr>
        <w:pStyle w:val="Heading1"/>
        <w:spacing w:before="0" w:after="0"/>
      </w:pPr>
      <w:bookmarkStart w:id="71" w:name="_Hlk519252294"/>
      <w:bookmarkStart w:id="72" w:name="_Toc145424355"/>
      <w:r w:rsidRPr="00786679">
        <w:t>5.</w:t>
      </w:r>
      <w:r w:rsidRPr="00786679">
        <w:tab/>
      </w:r>
      <w:bookmarkStart w:id="73" w:name="_Hlk520210734"/>
      <w:r w:rsidR="00A1681E" w:rsidRPr="00786679">
        <w:t>Evaluation</w:t>
      </w:r>
      <w:bookmarkEnd w:id="72"/>
    </w:p>
    <w:bookmarkEnd w:id="71"/>
    <w:p w14:paraId="2838E2DC" w14:textId="77777777" w:rsidR="00B3326F" w:rsidRPr="00786679" w:rsidRDefault="008A494D" w:rsidP="009C2A1A">
      <w:r w:rsidRPr="00786679">
        <w:tab/>
        <w:t xml:space="preserve">The following shall apply to the evaluation process. </w:t>
      </w:r>
    </w:p>
    <w:p w14:paraId="50DD271A" w14:textId="77777777" w:rsidR="00CC7330" w:rsidRDefault="00CC7330" w:rsidP="00CC7330"/>
    <w:p w14:paraId="2963E8C4" w14:textId="727FAA9E" w:rsidR="00B3326F" w:rsidRPr="00CC7330" w:rsidRDefault="00036363" w:rsidP="00CC7330">
      <w:pPr>
        <w:rPr>
          <w:b/>
          <w:bCs/>
        </w:rPr>
      </w:pPr>
      <w:r>
        <w:rPr>
          <w:b/>
          <w:bCs/>
        </w:rPr>
        <w:t>Proposal</w:t>
      </w:r>
      <w:r w:rsidR="00F8157A" w:rsidRPr="00CC7330">
        <w:rPr>
          <w:b/>
          <w:bCs/>
        </w:rPr>
        <w:t xml:space="preserve"> Evaluation Criteria</w:t>
      </w:r>
    </w:p>
    <w:p w14:paraId="78E56EAE" w14:textId="61C44814" w:rsidR="00B3326F" w:rsidRPr="00786679" w:rsidRDefault="00B3326F" w:rsidP="00CC7330">
      <w:r w:rsidRPr="00786679">
        <w:t xml:space="preserve">Proposers must achieve an overall score of at least </w:t>
      </w:r>
      <w:r w:rsidRPr="00786679">
        <w:rPr>
          <w:b/>
        </w:rPr>
        <w:t>70 points</w:t>
      </w:r>
      <w:r w:rsidRPr="00786679">
        <w:t xml:space="preserve"> to be considered for the award of funds. The review and evaluation of </w:t>
      </w:r>
      <w:r w:rsidR="00036363">
        <w:t>proposal</w:t>
      </w:r>
      <w:r w:rsidRPr="00786679">
        <w:t xml:space="preserve">s shall be based upon the following criteria: </w:t>
      </w:r>
    </w:p>
    <w:p w14:paraId="14D4145B" w14:textId="77777777" w:rsidR="00B3326F" w:rsidRPr="00786679" w:rsidRDefault="00B3326F" w:rsidP="00CC7330">
      <w:r w:rsidRPr="00786679">
        <w:t xml:space="preserve"> </w:t>
      </w:r>
    </w:p>
    <w:p w14:paraId="271DA660" w14:textId="6D5F0D65" w:rsidR="00B3326F" w:rsidRPr="00786679" w:rsidRDefault="00B3326F" w:rsidP="00CC7330">
      <w:r w:rsidRPr="00786679">
        <w:t xml:space="preserve">Determination of Responsiveness – all </w:t>
      </w:r>
      <w:r w:rsidR="00036363">
        <w:t>proposal</w:t>
      </w:r>
      <w:r w:rsidRPr="00786679">
        <w:t xml:space="preserve">s received/delivered by the deadline will be reviewed for responsiveness to </w:t>
      </w:r>
      <w:r w:rsidR="00036363">
        <w:t>RFP</w:t>
      </w:r>
      <w:r w:rsidRPr="00786679">
        <w:t xml:space="preserve"> requirements (required number of copies, format, content, order, forms, etc.). </w:t>
      </w:r>
    </w:p>
    <w:p w14:paraId="47BF5229" w14:textId="77777777" w:rsidR="00CC7330" w:rsidRDefault="00CC7330" w:rsidP="00CC7330">
      <w:bookmarkStart w:id="74" w:name="_Hlk520210758"/>
      <w:bookmarkEnd w:id="73"/>
    </w:p>
    <w:p w14:paraId="37847702" w14:textId="767773E8" w:rsidR="00B3326F" w:rsidRPr="00786679" w:rsidRDefault="00B3326F" w:rsidP="00CC7330">
      <w:r w:rsidRPr="00786679">
        <w:t xml:space="preserve">Evaluation Criteria -All </w:t>
      </w:r>
      <w:r w:rsidR="00036363">
        <w:t>proposal</w:t>
      </w:r>
      <w:r w:rsidRPr="00786679">
        <w:t xml:space="preserve">s determined to be responsive will be evaluated using the criteria listed below: </w:t>
      </w:r>
    </w:p>
    <w:bookmarkEnd w:id="74"/>
    <w:p w14:paraId="6FD6622A" w14:textId="77777777" w:rsidR="00B3326F" w:rsidRPr="00786679" w:rsidRDefault="00B3326F" w:rsidP="00CC7330">
      <w:r w:rsidRPr="00786679">
        <w:t xml:space="preserve"> </w:t>
      </w:r>
    </w:p>
    <w:p w14:paraId="0E80C851" w14:textId="6FF570C1" w:rsidR="00B3326F" w:rsidRPr="00786679" w:rsidRDefault="00963A6B" w:rsidP="00CC7330">
      <w:pPr>
        <w:pStyle w:val="ListParagraph"/>
        <w:numPr>
          <w:ilvl w:val="0"/>
          <w:numId w:val="44"/>
        </w:numPr>
      </w:pPr>
      <w:r w:rsidRPr="00CC7330">
        <w:rPr>
          <w:rFonts w:eastAsia="Calibri" w:cs="Calibri"/>
        </w:rPr>
        <w:t>Demonstrated Performance/Ability</w:t>
      </w:r>
      <w:r w:rsidR="009945B0" w:rsidRPr="00786679">
        <w:tab/>
      </w:r>
      <w:r w:rsidR="00217D04" w:rsidRPr="00786679">
        <w:tab/>
      </w:r>
      <w:r w:rsidR="00217D04" w:rsidRPr="00786679">
        <w:tab/>
      </w:r>
      <w:r w:rsidR="00217D04" w:rsidRPr="00786679">
        <w:tab/>
      </w:r>
      <w:r w:rsidRPr="00CC7330">
        <w:rPr>
          <w:b/>
        </w:rPr>
        <w:t>30</w:t>
      </w:r>
      <w:r w:rsidR="00B3326F" w:rsidRPr="00CC7330">
        <w:rPr>
          <w:b/>
        </w:rPr>
        <w:t xml:space="preserve"> points </w:t>
      </w:r>
    </w:p>
    <w:p w14:paraId="5281ACCB" w14:textId="7C2E99D3" w:rsidR="00B3326F" w:rsidRPr="00786679" w:rsidRDefault="00B3326F" w:rsidP="00CC7330"/>
    <w:p w14:paraId="53CEDBF6" w14:textId="1E9D065D" w:rsidR="00B3326F" w:rsidRPr="00786679" w:rsidRDefault="00963A6B" w:rsidP="00CC7330">
      <w:pPr>
        <w:pStyle w:val="ListParagraph"/>
        <w:numPr>
          <w:ilvl w:val="0"/>
          <w:numId w:val="44"/>
        </w:numPr>
      </w:pPr>
      <w:r w:rsidRPr="00CC7330">
        <w:rPr>
          <w:rFonts w:eastAsia="Calibri" w:cs="Calibri"/>
        </w:rPr>
        <w:t>Organizational Design</w:t>
      </w:r>
      <w:r w:rsidR="00B3326F" w:rsidRPr="00786679">
        <w:tab/>
      </w:r>
      <w:r w:rsidRPr="00786679">
        <w:tab/>
      </w:r>
      <w:r w:rsidRPr="00786679">
        <w:tab/>
      </w:r>
      <w:r w:rsidRPr="00786679">
        <w:tab/>
      </w:r>
      <w:r w:rsidRPr="00786679">
        <w:tab/>
      </w:r>
      <w:r w:rsidR="00B3326F" w:rsidRPr="00786679">
        <w:tab/>
      </w:r>
      <w:r w:rsidRPr="00CC7330">
        <w:rPr>
          <w:b/>
        </w:rPr>
        <w:t>35</w:t>
      </w:r>
      <w:r w:rsidR="00B3326F" w:rsidRPr="00CC7330">
        <w:rPr>
          <w:b/>
        </w:rPr>
        <w:t xml:space="preserve"> points</w:t>
      </w:r>
      <w:r w:rsidR="00B3326F" w:rsidRPr="00786679">
        <w:t xml:space="preserve"> </w:t>
      </w:r>
    </w:p>
    <w:p w14:paraId="45D1E329" w14:textId="22D02E16" w:rsidR="00B3326F" w:rsidRPr="00786679" w:rsidRDefault="00B3326F" w:rsidP="00CC7330"/>
    <w:p w14:paraId="2FC40644" w14:textId="4A439A7C" w:rsidR="00B3326F" w:rsidRPr="00786679" w:rsidRDefault="00B3326F" w:rsidP="00CC7330">
      <w:pPr>
        <w:pStyle w:val="ListParagraph"/>
        <w:numPr>
          <w:ilvl w:val="0"/>
          <w:numId w:val="44"/>
        </w:numPr>
      </w:pPr>
      <w:r w:rsidRPr="00786679">
        <w:t xml:space="preserve">Reasonableness of Cost </w:t>
      </w:r>
      <w:r w:rsidRPr="00786679">
        <w:tab/>
      </w:r>
      <w:r w:rsidRPr="00786679">
        <w:tab/>
      </w:r>
      <w:r w:rsidRPr="00786679">
        <w:tab/>
      </w:r>
      <w:r w:rsidRPr="00786679">
        <w:tab/>
      </w:r>
      <w:r w:rsidR="00963A6B" w:rsidRPr="00786679">
        <w:tab/>
      </w:r>
      <w:r w:rsidRPr="00786679">
        <w:tab/>
      </w:r>
      <w:r w:rsidR="00963A6B" w:rsidRPr="00CC7330">
        <w:rPr>
          <w:b/>
        </w:rPr>
        <w:t>35</w:t>
      </w:r>
      <w:r w:rsidRPr="00CC7330">
        <w:rPr>
          <w:b/>
        </w:rPr>
        <w:t xml:space="preserve"> points </w:t>
      </w:r>
    </w:p>
    <w:p w14:paraId="14E84E6A" w14:textId="2784D457" w:rsidR="00B3326F" w:rsidRPr="00786679" w:rsidRDefault="00B3326F" w:rsidP="00CC7330"/>
    <w:p w14:paraId="2F14F3BD" w14:textId="55E32080" w:rsidR="00B3326F" w:rsidRPr="00786679" w:rsidRDefault="00B3326F" w:rsidP="00CC7330">
      <w:pPr>
        <w:pStyle w:val="ListParagraph"/>
        <w:numPr>
          <w:ilvl w:val="0"/>
          <w:numId w:val="44"/>
        </w:numPr>
      </w:pPr>
      <w:r w:rsidRPr="00786679">
        <w:t>Historically Un</w:t>
      </w:r>
      <w:r w:rsidR="00530179" w:rsidRPr="00786679">
        <w:t>derutilized Business (HUB)</w:t>
      </w:r>
      <w:r w:rsidR="00530179" w:rsidRPr="00786679">
        <w:tab/>
      </w:r>
      <w:r w:rsidR="00963A6B" w:rsidRPr="00786679">
        <w:t xml:space="preserve">         </w:t>
      </w:r>
      <w:r w:rsidR="00530179" w:rsidRPr="00786679">
        <w:tab/>
      </w:r>
      <w:r w:rsidRPr="00CC7330">
        <w:rPr>
          <w:b/>
        </w:rPr>
        <w:t xml:space="preserve">5 bonus points </w:t>
      </w:r>
    </w:p>
    <w:p w14:paraId="51D776D5" w14:textId="0CDB0B0D" w:rsidR="00B3326F" w:rsidRPr="00786679" w:rsidRDefault="00B3326F" w:rsidP="00CC7330">
      <w:r w:rsidRPr="00786679">
        <w:rPr>
          <w:b/>
        </w:rPr>
        <w:t xml:space="preserve"> </w:t>
      </w:r>
      <w:r w:rsidRPr="00786679">
        <w:rPr>
          <w:b/>
        </w:rPr>
        <w:tab/>
      </w:r>
      <w:r w:rsidRPr="00786679">
        <w:t xml:space="preserve"> </w:t>
      </w:r>
    </w:p>
    <w:p w14:paraId="0001248D" w14:textId="35537053" w:rsidR="00B3326F" w:rsidRPr="00786679" w:rsidRDefault="00B3326F" w:rsidP="00CC7330">
      <w:r w:rsidRPr="00786679">
        <w:rPr>
          <w:sz w:val="26"/>
        </w:rPr>
        <w:t xml:space="preserve"> </w:t>
      </w:r>
      <w:r w:rsidR="00E02790" w:rsidRPr="00786679">
        <w:tab/>
      </w:r>
      <w:r w:rsidRPr="00786679">
        <w:rPr>
          <w:b/>
        </w:rPr>
        <w:t xml:space="preserve">Total Points </w:t>
      </w:r>
      <w:r w:rsidRPr="00786679">
        <w:rPr>
          <w:b/>
        </w:rPr>
        <w:tab/>
      </w:r>
      <w:r w:rsidR="00963A6B" w:rsidRPr="00786679">
        <w:rPr>
          <w:b/>
        </w:rPr>
        <w:t xml:space="preserve">                     </w:t>
      </w:r>
      <w:r w:rsidR="00963A6B" w:rsidRPr="00786679">
        <w:rPr>
          <w:b/>
        </w:rPr>
        <w:tab/>
      </w:r>
      <w:r w:rsidR="00963A6B" w:rsidRPr="00786679">
        <w:rPr>
          <w:b/>
        </w:rPr>
        <w:tab/>
      </w:r>
      <w:r w:rsidR="00963A6B" w:rsidRPr="00786679">
        <w:rPr>
          <w:b/>
        </w:rPr>
        <w:tab/>
        <w:t xml:space="preserve">             </w:t>
      </w:r>
      <w:r w:rsidRPr="00786679">
        <w:rPr>
          <w:b/>
        </w:rPr>
        <w:t>105 Possible Points</w:t>
      </w:r>
      <w:r w:rsidRPr="00786679">
        <w:t xml:space="preserve"> </w:t>
      </w:r>
    </w:p>
    <w:p w14:paraId="46E3DE0F" w14:textId="77777777" w:rsidR="00B3326F" w:rsidRPr="00786679" w:rsidRDefault="00B3326F" w:rsidP="00B3326F">
      <w:pPr>
        <w:spacing w:after="19" w:line="259" w:lineRule="auto"/>
        <w:ind w:left="545"/>
      </w:pPr>
      <w:r w:rsidRPr="00786679">
        <w:t xml:space="preserve"> </w:t>
      </w:r>
    </w:p>
    <w:p w14:paraId="2ECABF11" w14:textId="77777777" w:rsidR="00B3326F" w:rsidRDefault="00B3326F" w:rsidP="009C2A1A"/>
    <w:p w14:paraId="3310B9CE" w14:textId="77777777" w:rsidR="00FD7FBD" w:rsidRPr="00FE4338" w:rsidRDefault="007B0BB3" w:rsidP="00FE4338">
      <w:pPr>
        <w:pStyle w:val="Heading1"/>
        <w:rPr>
          <w:sz w:val="72"/>
          <w:szCs w:val="72"/>
        </w:rPr>
      </w:pPr>
      <w:r>
        <w:br w:type="page"/>
      </w:r>
      <w:bookmarkStart w:id="75" w:name="_Toc145424356"/>
      <w:r w:rsidR="00FD7FBD" w:rsidRPr="00FE4338">
        <w:rPr>
          <w:sz w:val="72"/>
          <w:szCs w:val="72"/>
        </w:rPr>
        <w:t>Attachments</w:t>
      </w:r>
      <w:bookmarkEnd w:id="75"/>
    </w:p>
    <w:p w14:paraId="23B4EA61" w14:textId="69C6DFB8" w:rsidR="007B0BB3" w:rsidRDefault="00384637">
      <w:pPr>
        <w:spacing w:after="200" w:line="276" w:lineRule="auto"/>
      </w:pPr>
      <w:r>
        <w:t>A - E</w:t>
      </w:r>
    </w:p>
    <w:p w14:paraId="6E905D35" w14:textId="77777777" w:rsidR="00FD7FBD" w:rsidRDefault="00FD7FBD" w:rsidP="007B0BB3">
      <w:pPr>
        <w:spacing w:after="200" w:line="276" w:lineRule="auto"/>
        <w:jc w:val="right"/>
        <w:rPr>
          <w:b/>
          <w:sz w:val="20"/>
        </w:rPr>
      </w:pPr>
    </w:p>
    <w:p w14:paraId="3354AF85" w14:textId="77777777" w:rsidR="00FD7FBD" w:rsidRDefault="00FD7FBD" w:rsidP="007B0BB3">
      <w:pPr>
        <w:spacing w:after="200" w:line="276" w:lineRule="auto"/>
        <w:jc w:val="right"/>
        <w:rPr>
          <w:b/>
          <w:sz w:val="20"/>
        </w:rPr>
      </w:pPr>
    </w:p>
    <w:p w14:paraId="52DE3F22" w14:textId="77777777" w:rsidR="00FD7FBD" w:rsidRDefault="00FD7FBD" w:rsidP="007B0BB3">
      <w:pPr>
        <w:spacing w:after="200" w:line="276" w:lineRule="auto"/>
        <w:jc w:val="right"/>
        <w:rPr>
          <w:b/>
          <w:sz w:val="20"/>
        </w:rPr>
      </w:pPr>
    </w:p>
    <w:p w14:paraId="3328CF92" w14:textId="77777777" w:rsidR="00FD7FBD" w:rsidRDefault="00FD7FBD" w:rsidP="007B0BB3">
      <w:pPr>
        <w:spacing w:after="200" w:line="276" w:lineRule="auto"/>
        <w:jc w:val="right"/>
        <w:rPr>
          <w:b/>
          <w:sz w:val="20"/>
        </w:rPr>
      </w:pPr>
    </w:p>
    <w:p w14:paraId="3FAFF42C" w14:textId="77777777" w:rsidR="00FD7FBD" w:rsidRDefault="00FD7FBD" w:rsidP="007B0BB3">
      <w:pPr>
        <w:spacing w:after="200" w:line="276" w:lineRule="auto"/>
        <w:jc w:val="right"/>
        <w:rPr>
          <w:b/>
          <w:sz w:val="20"/>
        </w:rPr>
      </w:pPr>
    </w:p>
    <w:p w14:paraId="5C37178C" w14:textId="77777777" w:rsidR="00FD7FBD" w:rsidRDefault="00FD7FBD" w:rsidP="007B0BB3">
      <w:pPr>
        <w:spacing w:after="200" w:line="276" w:lineRule="auto"/>
        <w:jc w:val="right"/>
        <w:rPr>
          <w:b/>
          <w:sz w:val="20"/>
        </w:rPr>
      </w:pPr>
    </w:p>
    <w:p w14:paraId="488F2E59" w14:textId="77777777" w:rsidR="00FD7FBD" w:rsidRDefault="00FD7FBD" w:rsidP="007B0BB3">
      <w:pPr>
        <w:spacing w:after="200" w:line="276" w:lineRule="auto"/>
        <w:jc w:val="right"/>
        <w:rPr>
          <w:b/>
          <w:sz w:val="20"/>
        </w:rPr>
      </w:pPr>
    </w:p>
    <w:p w14:paraId="37F1FA07" w14:textId="77777777" w:rsidR="00FD7FBD" w:rsidRDefault="00FD7FBD" w:rsidP="007B0BB3">
      <w:pPr>
        <w:spacing w:after="200" w:line="276" w:lineRule="auto"/>
        <w:jc w:val="right"/>
        <w:rPr>
          <w:b/>
          <w:sz w:val="20"/>
        </w:rPr>
      </w:pPr>
    </w:p>
    <w:p w14:paraId="5911B562" w14:textId="77777777" w:rsidR="00FD7FBD" w:rsidRDefault="00FD7FBD" w:rsidP="007B0BB3">
      <w:pPr>
        <w:spacing w:after="200" w:line="276" w:lineRule="auto"/>
        <w:jc w:val="right"/>
        <w:rPr>
          <w:b/>
          <w:sz w:val="20"/>
        </w:rPr>
      </w:pPr>
    </w:p>
    <w:p w14:paraId="17685E73" w14:textId="77777777" w:rsidR="00FD7FBD" w:rsidRDefault="00FD7FBD" w:rsidP="007B0BB3">
      <w:pPr>
        <w:spacing w:after="200" w:line="276" w:lineRule="auto"/>
        <w:jc w:val="right"/>
        <w:rPr>
          <w:b/>
          <w:sz w:val="20"/>
        </w:rPr>
      </w:pPr>
    </w:p>
    <w:p w14:paraId="19FC2032" w14:textId="77777777" w:rsidR="00FD7FBD" w:rsidRDefault="00FD7FBD" w:rsidP="007B0BB3">
      <w:pPr>
        <w:spacing w:after="200" w:line="276" w:lineRule="auto"/>
        <w:jc w:val="right"/>
        <w:rPr>
          <w:b/>
          <w:sz w:val="20"/>
        </w:rPr>
      </w:pPr>
    </w:p>
    <w:p w14:paraId="786BDD67" w14:textId="77777777" w:rsidR="00FD7FBD" w:rsidRDefault="00FD7FBD" w:rsidP="007B0BB3">
      <w:pPr>
        <w:spacing w:after="200" w:line="276" w:lineRule="auto"/>
        <w:jc w:val="right"/>
        <w:rPr>
          <w:b/>
          <w:sz w:val="20"/>
        </w:rPr>
      </w:pPr>
    </w:p>
    <w:p w14:paraId="5D199DF2" w14:textId="77777777" w:rsidR="00FD7FBD" w:rsidRDefault="00FD7FBD" w:rsidP="007B0BB3">
      <w:pPr>
        <w:spacing w:after="200" w:line="276" w:lineRule="auto"/>
        <w:jc w:val="right"/>
        <w:rPr>
          <w:b/>
          <w:sz w:val="20"/>
        </w:rPr>
      </w:pPr>
    </w:p>
    <w:p w14:paraId="3ACD2B8D" w14:textId="77777777" w:rsidR="00FD7FBD" w:rsidRDefault="00FD7FBD" w:rsidP="007B0BB3">
      <w:pPr>
        <w:spacing w:after="200" w:line="276" w:lineRule="auto"/>
        <w:jc w:val="right"/>
        <w:rPr>
          <w:b/>
          <w:sz w:val="20"/>
        </w:rPr>
      </w:pPr>
    </w:p>
    <w:p w14:paraId="6C0C8382" w14:textId="77777777" w:rsidR="00FD7FBD" w:rsidRDefault="00FD7FBD" w:rsidP="007B0BB3">
      <w:pPr>
        <w:spacing w:after="200" w:line="276" w:lineRule="auto"/>
        <w:jc w:val="right"/>
        <w:rPr>
          <w:b/>
          <w:sz w:val="20"/>
        </w:rPr>
      </w:pPr>
    </w:p>
    <w:p w14:paraId="371DF06A" w14:textId="77777777" w:rsidR="00FD7FBD" w:rsidRDefault="00FD7FBD" w:rsidP="007B0BB3">
      <w:pPr>
        <w:spacing w:after="200" w:line="276" w:lineRule="auto"/>
        <w:jc w:val="right"/>
        <w:rPr>
          <w:b/>
          <w:sz w:val="20"/>
        </w:rPr>
      </w:pPr>
    </w:p>
    <w:p w14:paraId="129CD26D" w14:textId="77777777" w:rsidR="00FD7FBD" w:rsidRDefault="00FD7FBD" w:rsidP="007B0BB3">
      <w:pPr>
        <w:spacing w:after="200" w:line="276" w:lineRule="auto"/>
        <w:jc w:val="right"/>
        <w:rPr>
          <w:b/>
          <w:sz w:val="20"/>
        </w:rPr>
      </w:pPr>
    </w:p>
    <w:p w14:paraId="254150C1" w14:textId="77777777" w:rsidR="00FD7FBD" w:rsidRDefault="00FD7FBD" w:rsidP="007B0BB3">
      <w:pPr>
        <w:spacing w:after="200" w:line="276" w:lineRule="auto"/>
        <w:jc w:val="right"/>
        <w:rPr>
          <w:b/>
          <w:sz w:val="20"/>
        </w:rPr>
      </w:pPr>
    </w:p>
    <w:p w14:paraId="55C3B595" w14:textId="77777777" w:rsidR="00FD7FBD" w:rsidRDefault="00FD7FBD" w:rsidP="007B0BB3">
      <w:pPr>
        <w:spacing w:after="200" w:line="276" w:lineRule="auto"/>
        <w:jc w:val="right"/>
        <w:rPr>
          <w:b/>
          <w:sz w:val="20"/>
        </w:rPr>
      </w:pPr>
    </w:p>
    <w:p w14:paraId="5019FB2E" w14:textId="77777777" w:rsidR="00FD7FBD" w:rsidRDefault="00FD7FBD" w:rsidP="007B0BB3">
      <w:pPr>
        <w:spacing w:after="200" w:line="276" w:lineRule="auto"/>
        <w:jc w:val="right"/>
        <w:rPr>
          <w:b/>
          <w:sz w:val="20"/>
        </w:rPr>
      </w:pPr>
    </w:p>
    <w:p w14:paraId="0FC5FCB0" w14:textId="77777777" w:rsidR="00FD7FBD" w:rsidRDefault="00FD7FBD" w:rsidP="007B0BB3">
      <w:pPr>
        <w:spacing w:after="200" w:line="276" w:lineRule="auto"/>
        <w:jc w:val="right"/>
        <w:rPr>
          <w:b/>
          <w:sz w:val="20"/>
        </w:rPr>
      </w:pPr>
    </w:p>
    <w:p w14:paraId="397BB1C5" w14:textId="77777777" w:rsidR="00FD7FBD" w:rsidRDefault="00FD7FBD" w:rsidP="007B0BB3">
      <w:pPr>
        <w:spacing w:after="200" w:line="276" w:lineRule="auto"/>
        <w:jc w:val="right"/>
        <w:rPr>
          <w:b/>
          <w:sz w:val="20"/>
        </w:rPr>
      </w:pPr>
    </w:p>
    <w:p w14:paraId="595FB77E" w14:textId="77777777" w:rsidR="00FD7FBD" w:rsidRDefault="00FD7FBD" w:rsidP="007B0BB3">
      <w:pPr>
        <w:spacing w:after="200" w:line="276" w:lineRule="auto"/>
        <w:jc w:val="right"/>
        <w:rPr>
          <w:b/>
          <w:sz w:val="20"/>
        </w:rPr>
      </w:pPr>
    </w:p>
    <w:p w14:paraId="480F5050" w14:textId="77777777" w:rsidR="00FD7FBD" w:rsidRDefault="00FD7FBD" w:rsidP="007B0BB3">
      <w:pPr>
        <w:spacing w:after="200" w:line="276" w:lineRule="auto"/>
        <w:jc w:val="right"/>
        <w:rPr>
          <w:b/>
          <w:sz w:val="20"/>
        </w:rPr>
      </w:pPr>
    </w:p>
    <w:p w14:paraId="0E88EA5A" w14:textId="77777777" w:rsidR="00FD7FBD" w:rsidRDefault="00FD7FBD" w:rsidP="007B0BB3">
      <w:pPr>
        <w:spacing w:after="200" w:line="276" w:lineRule="auto"/>
        <w:jc w:val="right"/>
        <w:rPr>
          <w:b/>
          <w:sz w:val="20"/>
        </w:rPr>
      </w:pPr>
    </w:p>
    <w:p w14:paraId="359337A4" w14:textId="77777777" w:rsidR="00FD7FBD" w:rsidRDefault="00FD7FBD" w:rsidP="007B0BB3">
      <w:pPr>
        <w:spacing w:after="200" w:line="276" w:lineRule="auto"/>
        <w:jc w:val="right"/>
        <w:rPr>
          <w:b/>
          <w:sz w:val="20"/>
        </w:rPr>
      </w:pPr>
    </w:p>
    <w:p w14:paraId="6BCA6A37" w14:textId="77777777" w:rsidR="007B0BB3" w:rsidRPr="002807A2" w:rsidRDefault="007B0BB3" w:rsidP="007B0BB3">
      <w:pPr>
        <w:spacing w:after="200" w:line="276" w:lineRule="auto"/>
        <w:jc w:val="right"/>
        <w:rPr>
          <w:b/>
          <w:sz w:val="20"/>
        </w:rPr>
      </w:pPr>
      <w:r w:rsidRPr="002807A2">
        <w:rPr>
          <w:b/>
          <w:sz w:val="20"/>
        </w:rPr>
        <w:t xml:space="preserve">Attachment </w:t>
      </w:r>
      <w:r w:rsidR="00746966">
        <w:rPr>
          <w:b/>
          <w:sz w:val="20"/>
        </w:rPr>
        <w:t>A</w:t>
      </w:r>
    </w:p>
    <w:p w14:paraId="4F599F70" w14:textId="5511F778" w:rsidR="001813B8" w:rsidRPr="007A5C60" w:rsidRDefault="007A442C" w:rsidP="00316CFD">
      <w:pPr>
        <w:pStyle w:val="Heading2"/>
        <w:ind w:left="0" w:firstLine="0"/>
        <w:jc w:val="center"/>
        <w:rPr>
          <w:rFonts w:eastAsiaTheme="minorHAnsi"/>
        </w:rPr>
      </w:pPr>
      <w:bookmarkStart w:id="76" w:name="_Toc145424357"/>
      <w:r w:rsidRPr="007A5C60">
        <w:rPr>
          <w:rFonts w:eastAsiaTheme="minorHAnsi"/>
        </w:rPr>
        <w:t>Cover Sheet</w:t>
      </w:r>
      <w:bookmarkEnd w:id="76"/>
    </w:p>
    <w:p w14:paraId="3C467569" w14:textId="77777777" w:rsidR="001813B8" w:rsidRPr="007A5C60" w:rsidRDefault="001813B8" w:rsidP="001813B8">
      <w:pPr>
        <w:rPr>
          <w:szCs w:val="22"/>
        </w:rPr>
      </w:pPr>
    </w:p>
    <w:p w14:paraId="7613224B" w14:textId="77777777" w:rsidR="001813B8" w:rsidRPr="007A5C60" w:rsidRDefault="001813B8" w:rsidP="001813B8">
      <w:pPr>
        <w:rPr>
          <w:szCs w:val="22"/>
        </w:rPr>
      </w:pPr>
    </w:p>
    <w:tbl>
      <w:tblPr>
        <w:tblStyle w:val="TableGrid"/>
        <w:tblW w:w="0" w:type="auto"/>
        <w:tblLook w:val="04A0" w:firstRow="1" w:lastRow="0" w:firstColumn="1" w:lastColumn="0" w:noHBand="0" w:noVBand="1"/>
      </w:tblPr>
      <w:tblGrid>
        <w:gridCol w:w="4675"/>
        <w:gridCol w:w="4675"/>
      </w:tblGrid>
      <w:tr w:rsidR="001813B8" w:rsidRPr="007A5C60" w14:paraId="04CF1361" w14:textId="77777777" w:rsidTr="001813B8">
        <w:tc>
          <w:tcPr>
            <w:tcW w:w="4675" w:type="dxa"/>
          </w:tcPr>
          <w:tbl>
            <w:tblPr>
              <w:tblW w:w="0" w:type="auto"/>
              <w:tblBorders>
                <w:top w:val="nil"/>
                <w:left w:val="nil"/>
                <w:bottom w:val="nil"/>
                <w:right w:val="nil"/>
              </w:tblBorders>
              <w:tblLook w:val="0000" w:firstRow="0" w:lastRow="0" w:firstColumn="0" w:lastColumn="0" w:noHBand="0" w:noVBand="0"/>
            </w:tblPr>
            <w:tblGrid>
              <w:gridCol w:w="4459"/>
            </w:tblGrid>
            <w:tr w:rsidR="001813B8" w:rsidRPr="007A5C60" w14:paraId="40561A4C" w14:textId="77777777" w:rsidTr="001813B8">
              <w:trPr>
                <w:trHeight w:val="318"/>
              </w:trPr>
              <w:tc>
                <w:tcPr>
                  <w:tcW w:w="0" w:type="auto"/>
                </w:tcPr>
                <w:p w14:paraId="57179FB0" w14:textId="77777777" w:rsidR="001813B8" w:rsidRPr="007A5C60" w:rsidRDefault="001813B8" w:rsidP="007A5C60">
                  <w:pPr>
                    <w:autoSpaceDE w:val="0"/>
                    <w:autoSpaceDN w:val="0"/>
                    <w:adjustRightInd w:val="0"/>
                    <w:ind w:left="-100"/>
                    <w:rPr>
                      <w:rFonts w:eastAsiaTheme="minorHAnsi" w:cs="Calibri"/>
                      <w:color w:val="000000"/>
                      <w:szCs w:val="22"/>
                    </w:rPr>
                  </w:pPr>
                  <w:r w:rsidRPr="007A5C60">
                    <w:rPr>
                      <w:rFonts w:eastAsiaTheme="minorHAnsi" w:cs="Calibri"/>
                      <w:b/>
                      <w:bCs/>
                      <w:color w:val="000000"/>
                      <w:szCs w:val="22"/>
                    </w:rPr>
                    <w:t xml:space="preserve">Legal Name of Proposing Entity and dba, if any: </w:t>
                  </w:r>
                </w:p>
              </w:tc>
            </w:tr>
          </w:tbl>
          <w:p w14:paraId="423BBD03" w14:textId="77777777" w:rsidR="001813B8" w:rsidRPr="007A5C60" w:rsidRDefault="001813B8" w:rsidP="001813B8">
            <w:pPr>
              <w:rPr>
                <w:szCs w:val="22"/>
              </w:rPr>
            </w:pPr>
          </w:p>
        </w:tc>
        <w:tc>
          <w:tcPr>
            <w:tcW w:w="4675" w:type="dxa"/>
          </w:tcPr>
          <w:p w14:paraId="08CEE90B" w14:textId="77777777" w:rsidR="001813B8" w:rsidRPr="007A5C60" w:rsidRDefault="001813B8" w:rsidP="001813B8">
            <w:pPr>
              <w:rPr>
                <w:szCs w:val="22"/>
              </w:rPr>
            </w:pPr>
          </w:p>
        </w:tc>
      </w:tr>
      <w:tr w:rsidR="001813B8" w:rsidRPr="007A5C60" w14:paraId="729F766E" w14:textId="77777777" w:rsidTr="001813B8">
        <w:tc>
          <w:tcPr>
            <w:tcW w:w="4675" w:type="dxa"/>
          </w:tcPr>
          <w:p w14:paraId="1727358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Mailing Address: </w:t>
            </w:r>
          </w:p>
          <w:p w14:paraId="563E165F" w14:textId="77777777" w:rsidR="001813B8" w:rsidRPr="007A5C60" w:rsidRDefault="001813B8" w:rsidP="001813B8">
            <w:pPr>
              <w:rPr>
                <w:szCs w:val="22"/>
              </w:rPr>
            </w:pPr>
          </w:p>
        </w:tc>
        <w:tc>
          <w:tcPr>
            <w:tcW w:w="4675" w:type="dxa"/>
          </w:tcPr>
          <w:p w14:paraId="26ED2489" w14:textId="77777777" w:rsidR="001813B8" w:rsidRPr="007A5C60" w:rsidRDefault="001813B8" w:rsidP="001813B8">
            <w:pPr>
              <w:rPr>
                <w:szCs w:val="22"/>
              </w:rPr>
            </w:pPr>
          </w:p>
        </w:tc>
      </w:tr>
      <w:tr w:rsidR="001813B8" w:rsidRPr="007A5C60" w14:paraId="3584C202" w14:textId="77777777" w:rsidTr="001813B8">
        <w:tc>
          <w:tcPr>
            <w:tcW w:w="4675" w:type="dxa"/>
          </w:tcPr>
          <w:p w14:paraId="6A8F51EB"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Physical Address: </w:t>
            </w:r>
          </w:p>
          <w:p w14:paraId="17469D3C" w14:textId="77777777" w:rsidR="001813B8" w:rsidRPr="007A5C60" w:rsidRDefault="001813B8" w:rsidP="001813B8">
            <w:pPr>
              <w:rPr>
                <w:szCs w:val="22"/>
              </w:rPr>
            </w:pPr>
          </w:p>
        </w:tc>
        <w:tc>
          <w:tcPr>
            <w:tcW w:w="4675" w:type="dxa"/>
          </w:tcPr>
          <w:p w14:paraId="0B0AB9C0" w14:textId="77777777" w:rsidR="001813B8" w:rsidRPr="007A5C60" w:rsidRDefault="001813B8" w:rsidP="001813B8">
            <w:pPr>
              <w:rPr>
                <w:szCs w:val="22"/>
              </w:rPr>
            </w:pPr>
          </w:p>
        </w:tc>
      </w:tr>
      <w:tr w:rsidR="001813B8" w:rsidRPr="007A5C60" w14:paraId="5DDDFB76" w14:textId="77777777" w:rsidTr="001813B8">
        <w:tc>
          <w:tcPr>
            <w:tcW w:w="4675" w:type="dxa"/>
          </w:tcPr>
          <w:p w14:paraId="4113969A" w14:textId="77777777" w:rsidR="001813B8" w:rsidRPr="007A5C60" w:rsidRDefault="00FD7FBD" w:rsidP="001813B8">
            <w:pPr>
              <w:pStyle w:val="Default"/>
              <w:rPr>
                <w:rFonts w:ascii="Verdana" w:hAnsi="Verdana"/>
                <w:sz w:val="22"/>
                <w:szCs w:val="22"/>
              </w:rPr>
            </w:pPr>
            <w:r>
              <w:rPr>
                <w:rFonts w:ascii="Verdana" w:hAnsi="Verdana"/>
                <w:b/>
                <w:bCs/>
                <w:sz w:val="22"/>
                <w:szCs w:val="22"/>
              </w:rPr>
              <w:t>Contact Name</w:t>
            </w:r>
            <w:r w:rsidR="001813B8" w:rsidRPr="007A5C60">
              <w:rPr>
                <w:rFonts w:ascii="Verdana" w:hAnsi="Verdana"/>
                <w:b/>
                <w:bCs/>
                <w:sz w:val="22"/>
                <w:szCs w:val="22"/>
              </w:rPr>
              <w:t xml:space="preserve">: </w:t>
            </w:r>
          </w:p>
          <w:p w14:paraId="27855D8D" w14:textId="77777777" w:rsidR="001813B8" w:rsidRPr="007A5C60" w:rsidRDefault="001813B8" w:rsidP="001813B8">
            <w:pPr>
              <w:rPr>
                <w:szCs w:val="22"/>
              </w:rPr>
            </w:pPr>
          </w:p>
        </w:tc>
        <w:tc>
          <w:tcPr>
            <w:tcW w:w="4675" w:type="dxa"/>
          </w:tcPr>
          <w:p w14:paraId="4262A843" w14:textId="77777777" w:rsidR="001813B8" w:rsidRPr="007A5C60" w:rsidRDefault="001813B8" w:rsidP="001813B8">
            <w:pPr>
              <w:rPr>
                <w:szCs w:val="22"/>
              </w:rPr>
            </w:pPr>
          </w:p>
        </w:tc>
      </w:tr>
      <w:tr w:rsidR="001813B8" w:rsidRPr="007A5C60" w14:paraId="41744187" w14:textId="77777777" w:rsidTr="001813B8">
        <w:tc>
          <w:tcPr>
            <w:tcW w:w="4675" w:type="dxa"/>
          </w:tcPr>
          <w:p w14:paraId="2804D80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Telephone Number: </w:t>
            </w:r>
          </w:p>
          <w:p w14:paraId="5CDF54AF" w14:textId="77777777" w:rsidR="001813B8" w:rsidRPr="007A5C60" w:rsidRDefault="001813B8" w:rsidP="001813B8">
            <w:pPr>
              <w:rPr>
                <w:szCs w:val="22"/>
              </w:rPr>
            </w:pPr>
          </w:p>
        </w:tc>
        <w:tc>
          <w:tcPr>
            <w:tcW w:w="4675" w:type="dxa"/>
          </w:tcPr>
          <w:p w14:paraId="7EC0B1DC" w14:textId="77777777" w:rsidR="001813B8" w:rsidRPr="007A5C60" w:rsidRDefault="001813B8" w:rsidP="001813B8">
            <w:pPr>
              <w:rPr>
                <w:szCs w:val="22"/>
              </w:rPr>
            </w:pPr>
          </w:p>
        </w:tc>
      </w:tr>
      <w:tr w:rsidR="001813B8" w:rsidRPr="007A5C60" w14:paraId="51348C50" w14:textId="77777777" w:rsidTr="001813B8">
        <w:tc>
          <w:tcPr>
            <w:tcW w:w="4675" w:type="dxa"/>
          </w:tcPr>
          <w:p w14:paraId="2402B49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Cell Phone Number: </w:t>
            </w:r>
          </w:p>
          <w:p w14:paraId="16D6781F" w14:textId="77777777" w:rsidR="001813B8" w:rsidRPr="007A5C60" w:rsidRDefault="001813B8" w:rsidP="001813B8">
            <w:pPr>
              <w:rPr>
                <w:szCs w:val="22"/>
              </w:rPr>
            </w:pPr>
          </w:p>
        </w:tc>
        <w:tc>
          <w:tcPr>
            <w:tcW w:w="4675" w:type="dxa"/>
          </w:tcPr>
          <w:p w14:paraId="3CCAF562" w14:textId="77777777" w:rsidR="001813B8" w:rsidRPr="007A5C60" w:rsidRDefault="001813B8" w:rsidP="001813B8">
            <w:pPr>
              <w:rPr>
                <w:szCs w:val="22"/>
              </w:rPr>
            </w:pPr>
          </w:p>
        </w:tc>
      </w:tr>
      <w:tr w:rsidR="001813B8" w:rsidRPr="007A5C60" w14:paraId="5441D42D" w14:textId="77777777" w:rsidTr="001813B8">
        <w:tc>
          <w:tcPr>
            <w:tcW w:w="4675" w:type="dxa"/>
          </w:tcPr>
          <w:p w14:paraId="67F7BF7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Fax Number: </w:t>
            </w:r>
          </w:p>
          <w:p w14:paraId="267A03DD" w14:textId="77777777" w:rsidR="001813B8" w:rsidRPr="007A5C60" w:rsidRDefault="001813B8" w:rsidP="001813B8">
            <w:pPr>
              <w:rPr>
                <w:szCs w:val="22"/>
              </w:rPr>
            </w:pPr>
          </w:p>
        </w:tc>
        <w:tc>
          <w:tcPr>
            <w:tcW w:w="4675" w:type="dxa"/>
          </w:tcPr>
          <w:p w14:paraId="31F30CE1" w14:textId="77777777" w:rsidR="001813B8" w:rsidRPr="007A5C60" w:rsidRDefault="001813B8" w:rsidP="001813B8">
            <w:pPr>
              <w:rPr>
                <w:szCs w:val="22"/>
              </w:rPr>
            </w:pPr>
          </w:p>
        </w:tc>
      </w:tr>
      <w:tr w:rsidR="001813B8" w:rsidRPr="007A5C60" w14:paraId="06465E2E" w14:textId="77777777" w:rsidTr="001813B8">
        <w:tc>
          <w:tcPr>
            <w:tcW w:w="4675" w:type="dxa"/>
          </w:tcPr>
          <w:p w14:paraId="7C75A447"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E-Mail: </w:t>
            </w:r>
          </w:p>
          <w:p w14:paraId="482C2124" w14:textId="77777777" w:rsidR="001813B8" w:rsidRPr="007A5C60" w:rsidRDefault="001813B8" w:rsidP="001813B8">
            <w:pPr>
              <w:rPr>
                <w:szCs w:val="22"/>
              </w:rPr>
            </w:pPr>
          </w:p>
        </w:tc>
        <w:tc>
          <w:tcPr>
            <w:tcW w:w="4675" w:type="dxa"/>
          </w:tcPr>
          <w:p w14:paraId="60004AE7" w14:textId="77777777" w:rsidR="001813B8" w:rsidRPr="007A5C60" w:rsidRDefault="001813B8" w:rsidP="001813B8">
            <w:pPr>
              <w:rPr>
                <w:szCs w:val="22"/>
              </w:rPr>
            </w:pPr>
          </w:p>
        </w:tc>
      </w:tr>
      <w:tr w:rsidR="001813B8" w:rsidRPr="007A5C60" w14:paraId="26417874" w14:textId="77777777" w:rsidTr="001159AF">
        <w:trPr>
          <w:trHeight w:val="2078"/>
        </w:trPr>
        <w:tc>
          <w:tcPr>
            <w:tcW w:w="4675" w:type="dxa"/>
          </w:tcPr>
          <w:p w14:paraId="5497D184"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 of Organization </w:t>
            </w:r>
          </w:p>
          <w:p w14:paraId="5F4DA7BE" w14:textId="77777777" w:rsidR="001813B8" w:rsidRPr="007A5C60" w:rsidRDefault="001813B8" w:rsidP="001813B8">
            <w:pPr>
              <w:rPr>
                <w:szCs w:val="22"/>
              </w:rPr>
            </w:pPr>
          </w:p>
        </w:tc>
        <w:tc>
          <w:tcPr>
            <w:tcW w:w="4675" w:type="dxa"/>
          </w:tcPr>
          <w:p w14:paraId="4129085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for-profit </w:t>
            </w:r>
          </w:p>
          <w:p w14:paraId="5E3246D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non-profit </w:t>
            </w:r>
          </w:p>
          <w:p w14:paraId="49D4F116"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□Government Agency </w:t>
            </w:r>
          </w:p>
          <w:p w14:paraId="0931B54F"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□Partnership </w:t>
            </w:r>
          </w:p>
          <w:p w14:paraId="530542C8"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□Sole Proprietor </w:t>
            </w:r>
          </w:p>
          <w:p w14:paraId="0BDFDD82" w14:textId="77777777" w:rsidR="001813B8" w:rsidRPr="007A5C60" w:rsidRDefault="001813B8" w:rsidP="001813B8">
            <w:pPr>
              <w:rPr>
                <w:szCs w:val="22"/>
              </w:rPr>
            </w:pPr>
            <w:r w:rsidRPr="007A5C60">
              <w:rPr>
                <w:szCs w:val="22"/>
              </w:rPr>
              <w:t xml:space="preserve">□Other (specify) </w:t>
            </w:r>
          </w:p>
        </w:tc>
      </w:tr>
      <w:tr w:rsidR="001813B8" w:rsidRPr="007A5C60" w14:paraId="25B8DE58" w14:textId="77777777" w:rsidTr="001813B8">
        <w:tc>
          <w:tcPr>
            <w:tcW w:w="4675" w:type="dxa"/>
          </w:tcPr>
          <w:p w14:paraId="38B6C4C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Date Established: </w:t>
            </w:r>
          </w:p>
          <w:p w14:paraId="56A7901C" w14:textId="77777777" w:rsidR="001813B8" w:rsidRPr="007A5C60" w:rsidRDefault="001813B8" w:rsidP="001813B8">
            <w:pPr>
              <w:rPr>
                <w:szCs w:val="22"/>
              </w:rPr>
            </w:pPr>
          </w:p>
        </w:tc>
        <w:tc>
          <w:tcPr>
            <w:tcW w:w="4675" w:type="dxa"/>
          </w:tcPr>
          <w:p w14:paraId="75505424" w14:textId="77777777" w:rsidR="001813B8" w:rsidRPr="007A5C60" w:rsidRDefault="001813B8" w:rsidP="001813B8">
            <w:pPr>
              <w:rPr>
                <w:szCs w:val="22"/>
              </w:rPr>
            </w:pPr>
          </w:p>
        </w:tc>
      </w:tr>
      <w:tr w:rsidR="001813B8" w:rsidRPr="007A5C60" w14:paraId="1AB836D0" w14:textId="77777777" w:rsidTr="001813B8">
        <w:tc>
          <w:tcPr>
            <w:tcW w:w="4675" w:type="dxa"/>
          </w:tcPr>
          <w:p w14:paraId="403693C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Federal EIN: </w:t>
            </w:r>
          </w:p>
          <w:p w14:paraId="08D05A3E" w14:textId="77777777" w:rsidR="001813B8" w:rsidRPr="007A5C60" w:rsidRDefault="001813B8" w:rsidP="001813B8">
            <w:pPr>
              <w:rPr>
                <w:szCs w:val="22"/>
              </w:rPr>
            </w:pPr>
          </w:p>
        </w:tc>
        <w:tc>
          <w:tcPr>
            <w:tcW w:w="4675" w:type="dxa"/>
          </w:tcPr>
          <w:p w14:paraId="3C22B64B" w14:textId="77777777" w:rsidR="001813B8" w:rsidRPr="007A5C60" w:rsidRDefault="001813B8" w:rsidP="001813B8">
            <w:pPr>
              <w:rPr>
                <w:szCs w:val="22"/>
              </w:rPr>
            </w:pPr>
          </w:p>
        </w:tc>
      </w:tr>
      <w:tr w:rsidR="001813B8" w:rsidRPr="007A5C60" w14:paraId="6446D925" w14:textId="77777777" w:rsidTr="001813B8">
        <w:tc>
          <w:tcPr>
            <w:tcW w:w="4675" w:type="dxa"/>
          </w:tcPr>
          <w:p w14:paraId="281B7BB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Texas State Comptroller ID Number: </w:t>
            </w:r>
          </w:p>
          <w:p w14:paraId="4164FCA2" w14:textId="77777777" w:rsidR="001813B8" w:rsidRPr="007A5C60" w:rsidRDefault="001813B8" w:rsidP="001813B8">
            <w:pPr>
              <w:rPr>
                <w:szCs w:val="22"/>
              </w:rPr>
            </w:pPr>
          </w:p>
        </w:tc>
        <w:tc>
          <w:tcPr>
            <w:tcW w:w="4675" w:type="dxa"/>
          </w:tcPr>
          <w:p w14:paraId="5A3CA9B1" w14:textId="77777777" w:rsidR="001813B8" w:rsidRPr="007A5C60" w:rsidRDefault="001813B8" w:rsidP="001813B8">
            <w:pPr>
              <w:rPr>
                <w:szCs w:val="22"/>
              </w:rPr>
            </w:pPr>
          </w:p>
        </w:tc>
      </w:tr>
      <w:tr w:rsidR="001813B8" w:rsidRPr="007A5C60" w14:paraId="50C6AF5A" w14:textId="77777777" w:rsidTr="001159AF">
        <w:trPr>
          <w:trHeight w:val="728"/>
        </w:trPr>
        <w:tc>
          <w:tcPr>
            <w:tcW w:w="4675" w:type="dxa"/>
          </w:tcPr>
          <w:p w14:paraId="0D05453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Historically Underutilized Business? </w:t>
            </w:r>
          </w:p>
          <w:p w14:paraId="1E3D5AF3" w14:textId="77777777" w:rsidR="001813B8" w:rsidRPr="007A5C60" w:rsidRDefault="001813B8" w:rsidP="001813B8">
            <w:pPr>
              <w:rPr>
                <w:szCs w:val="22"/>
              </w:rPr>
            </w:pPr>
          </w:p>
        </w:tc>
        <w:tc>
          <w:tcPr>
            <w:tcW w:w="4675" w:type="dxa"/>
          </w:tcPr>
          <w:p w14:paraId="32D6DB71"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□Yes (if yes, attach current certificate) </w:t>
            </w:r>
          </w:p>
          <w:p w14:paraId="77AD5C9B" w14:textId="77777777" w:rsidR="001813B8" w:rsidRPr="007A5C60" w:rsidRDefault="001813B8" w:rsidP="001813B8">
            <w:pPr>
              <w:rPr>
                <w:szCs w:val="22"/>
              </w:rPr>
            </w:pPr>
            <w:r w:rsidRPr="007A5C60">
              <w:rPr>
                <w:szCs w:val="22"/>
              </w:rPr>
              <w:t xml:space="preserve">□No </w:t>
            </w:r>
          </w:p>
        </w:tc>
      </w:tr>
      <w:tr w:rsidR="001159AF" w:rsidRPr="007A5C60" w14:paraId="63A4C4D1" w14:textId="77777777" w:rsidTr="001159AF">
        <w:trPr>
          <w:trHeight w:val="638"/>
        </w:trPr>
        <w:tc>
          <w:tcPr>
            <w:tcW w:w="4675" w:type="dxa"/>
          </w:tcPr>
          <w:p w14:paraId="71F67288" w14:textId="14C5F46A" w:rsidR="001159AF" w:rsidRPr="007A5C60" w:rsidRDefault="00036363" w:rsidP="001159AF">
            <w:pPr>
              <w:pStyle w:val="Default"/>
              <w:rPr>
                <w:rFonts w:ascii="Verdana" w:hAnsi="Verdana"/>
                <w:b/>
                <w:bCs/>
                <w:sz w:val="22"/>
                <w:szCs w:val="22"/>
              </w:rPr>
            </w:pPr>
            <w:r>
              <w:rPr>
                <w:rFonts w:ascii="Verdana" w:hAnsi="Verdana"/>
                <w:b/>
                <w:bCs/>
                <w:sz w:val="22"/>
                <w:szCs w:val="22"/>
              </w:rPr>
              <w:t>Proposal</w:t>
            </w:r>
            <w:r w:rsidR="001159AF">
              <w:rPr>
                <w:rFonts w:ascii="Verdana" w:hAnsi="Verdana"/>
                <w:b/>
                <w:bCs/>
                <w:sz w:val="22"/>
                <w:szCs w:val="22"/>
              </w:rPr>
              <w:t xml:space="preserve"> is Valid for 90 Days:</w:t>
            </w:r>
          </w:p>
        </w:tc>
        <w:tc>
          <w:tcPr>
            <w:tcW w:w="4675" w:type="dxa"/>
          </w:tcPr>
          <w:p w14:paraId="68E252C3" w14:textId="77777777" w:rsidR="001159AF" w:rsidRPr="007A5C60" w:rsidRDefault="001159AF" w:rsidP="001159AF">
            <w:pPr>
              <w:pStyle w:val="Default"/>
              <w:rPr>
                <w:rFonts w:ascii="Verdana" w:hAnsi="Verdana"/>
                <w:sz w:val="22"/>
                <w:szCs w:val="22"/>
              </w:rPr>
            </w:pPr>
            <w:r w:rsidRPr="007A5C60">
              <w:rPr>
                <w:rFonts w:ascii="Verdana" w:hAnsi="Verdana"/>
                <w:sz w:val="22"/>
                <w:szCs w:val="22"/>
              </w:rPr>
              <w:t xml:space="preserve">□Yes </w:t>
            </w:r>
          </w:p>
          <w:p w14:paraId="1694C05F" w14:textId="4D8DE2AC" w:rsidR="001159AF" w:rsidRPr="007A5C60" w:rsidRDefault="001159AF" w:rsidP="001159AF">
            <w:pPr>
              <w:rPr>
                <w:szCs w:val="22"/>
              </w:rPr>
            </w:pPr>
            <w:r w:rsidRPr="007A5C60">
              <w:rPr>
                <w:szCs w:val="22"/>
              </w:rPr>
              <w:t>□No</w:t>
            </w:r>
          </w:p>
        </w:tc>
      </w:tr>
      <w:tr w:rsidR="001813B8" w:rsidRPr="007A5C60" w14:paraId="6AD08A64" w14:textId="77777777" w:rsidTr="001813B8">
        <w:tc>
          <w:tcPr>
            <w:tcW w:w="4675" w:type="dxa"/>
          </w:tcPr>
          <w:p w14:paraId="7141F213"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Typed Name &amp; Title of Authorized Signatory: </w:t>
            </w:r>
          </w:p>
          <w:p w14:paraId="09F0AFB4" w14:textId="77777777" w:rsidR="001813B8" w:rsidRPr="007A5C60" w:rsidRDefault="001813B8" w:rsidP="001813B8">
            <w:pPr>
              <w:rPr>
                <w:szCs w:val="22"/>
              </w:rPr>
            </w:pPr>
          </w:p>
        </w:tc>
        <w:tc>
          <w:tcPr>
            <w:tcW w:w="4675" w:type="dxa"/>
          </w:tcPr>
          <w:p w14:paraId="719135F9" w14:textId="77777777" w:rsidR="001813B8" w:rsidRPr="007A5C60" w:rsidRDefault="001813B8" w:rsidP="001813B8">
            <w:pPr>
              <w:rPr>
                <w:szCs w:val="22"/>
              </w:rPr>
            </w:pPr>
          </w:p>
        </w:tc>
      </w:tr>
      <w:tr w:rsidR="001813B8" w:rsidRPr="007A5C60" w14:paraId="12C3A82D" w14:textId="77777777" w:rsidTr="00137BD0">
        <w:trPr>
          <w:trHeight w:val="827"/>
        </w:trPr>
        <w:tc>
          <w:tcPr>
            <w:tcW w:w="4675" w:type="dxa"/>
          </w:tcPr>
          <w:p w14:paraId="5D59FEC2"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Signature and Date: </w:t>
            </w:r>
          </w:p>
          <w:p w14:paraId="608F4FFC" w14:textId="77777777" w:rsidR="001813B8" w:rsidRPr="007A5C60" w:rsidRDefault="001813B8" w:rsidP="001813B8">
            <w:pPr>
              <w:rPr>
                <w:szCs w:val="22"/>
              </w:rPr>
            </w:pPr>
          </w:p>
        </w:tc>
        <w:tc>
          <w:tcPr>
            <w:tcW w:w="4675" w:type="dxa"/>
          </w:tcPr>
          <w:p w14:paraId="74FC6BE2" w14:textId="77777777" w:rsidR="001813B8" w:rsidRPr="007A5C60" w:rsidRDefault="001813B8" w:rsidP="001813B8">
            <w:pPr>
              <w:rPr>
                <w:szCs w:val="22"/>
              </w:rPr>
            </w:pPr>
          </w:p>
        </w:tc>
      </w:tr>
    </w:tbl>
    <w:p w14:paraId="77178F8D" w14:textId="77777777" w:rsidR="001813B8" w:rsidRDefault="001813B8" w:rsidP="001813B8"/>
    <w:p w14:paraId="5DEAFFD1" w14:textId="77777777" w:rsidR="001813B8" w:rsidRDefault="001813B8" w:rsidP="001813B8"/>
    <w:p w14:paraId="1B64EED6" w14:textId="77777777" w:rsidR="001813B8" w:rsidRDefault="001813B8" w:rsidP="007B0BB3">
      <w:pPr>
        <w:spacing w:after="200" w:line="276" w:lineRule="auto"/>
        <w:jc w:val="right"/>
        <w:rPr>
          <w:b/>
          <w:sz w:val="20"/>
        </w:rPr>
      </w:pPr>
    </w:p>
    <w:p w14:paraId="232FBB7F" w14:textId="77777777" w:rsidR="007B0BB3" w:rsidRPr="002807A2" w:rsidRDefault="007B0BB3" w:rsidP="007B0BB3">
      <w:pPr>
        <w:spacing w:after="200" w:line="276" w:lineRule="auto"/>
        <w:jc w:val="right"/>
        <w:rPr>
          <w:b/>
          <w:sz w:val="20"/>
        </w:rPr>
      </w:pPr>
      <w:r w:rsidRPr="002807A2">
        <w:rPr>
          <w:b/>
          <w:sz w:val="20"/>
        </w:rPr>
        <w:t xml:space="preserve">Attachment </w:t>
      </w:r>
      <w:r w:rsidR="00746966">
        <w:rPr>
          <w:b/>
          <w:sz w:val="20"/>
        </w:rPr>
        <w:t>B</w:t>
      </w:r>
    </w:p>
    <w:p w14:paraId="7938BA92" w14:textId="3265F42E" w:rsidR="007B0BB3" w:rsidRDefault="00036363" w:rsidP="00316CFD">
      <w:pPr>
        <w:pStyle w:val="Heading2"/>
        <w:ind w:left="1080"/>
        <w:jc w:val="center"/>
        <w:rPr>
          <w:sz w:val="28"/>
          <w:szCs w:val="28"/>
        </w:rPr>
      </w:pPr>
      <w:bookmarkStart w:id="77" w:name="_Toc145424358"/>
      <w:r>
        <w:t>Proposal</w:t>
      </w:r>
      <w:r w:rsidR="007B0BB3" w:rsidRPr="002807A2">
        <w:t xml:space="preserve"> Checklist</w:t>
      </w:r>
      <w:bookmarkEnd w:id="77"/>
    </w:p>
    <w:p w14:paraId="105A5F2A" w14:textId="77777777" w:rsidR="007B0BB3" w:rsidRDefault="007B0BB3" w:rsidP="007B0BB3">
      <w:pPr>
        <w:rPr>
          <w:b/>
        </w:rPr>
      </w:pPr>
      <w:r>
        <w:rPr>
          <w:b/>
        </w:rPr>
        <w:t xml:space="preserve">Respondent Name: </w:t>
      </w:r>
    </w:p>
    <w:p w14:paraId="760185ED" w14:textId="77777777" w:rsidR="007B0BB3" w:rsidRDefault="007B0BB3" w:rsidP="007B0BB3">
      <w:pPr>
        <w:rPr>
          <w:b/>
        </w:rPr>
      </w:pPr>
    </w:p>
    <w:p w14:paraId="337BD3BA" w14:textId="3E711DE9" w:rsidR="00B42032" w:rsidRDefault="00746966" w:rsidP="00B42032">
      <w:pPr>
        <w:pStyle w:val="PlainText"/>
        <w:rPr>
          <w:rFonts w:ascii="Verdana" w:hAnsi="Verdana"/>
          <w:szCs w:val="22"/>
        </w:rPr>
      </w:pPr>
      <w:r>
        <w:rPr>
          <w:rFonts w:ascii="Verdana" w:hAnsi="Verdana"/>
          <w:szCs w:val="22"/>
        </w:rPr>
        <w:t>The following checklist is</w:t>
      </w:r>
      <w:r w:rsidR="00090CA0">
        <w:rPr>
          <w:rFonts w:ascii="Verdana" w:hAnsi="Verdana"/>
          <w:szCs w:val="22"/>
        </w:rPr>
        <w:t xml:space="preserve"> </w:t>
      </w:r>
      <w:r w:rsidR="007B0BB3">
        <w:rPr>
          <w:rFonts w:ascii="Verdana" w:hAnsi="Verdana"/>
          <w:szCs w:val="22"/>
        </w:rPr>
        <w:t xml:space="preserve">provided </w:t>
      </w:r>
      <w:r>
        <w:rPr>
          <w:rFonts w:ascii="Verdana" w:hAnsi="Verdana"/>
          <w:szCs w:val="22"/>
        </w:rPr>
        <w:t xml:space="preserve">to ensure the </w:t>
      </w:r>
      <w:r w:rsidR="00036363">
        <w:rPr>
          <w:rFonts w:ascii="Verdana" w:hAnsi="Verdana"/>
          <w:szCs w:val="22"/>
        </w:rPr>
        <w:t>Proposal</w:t>
      </w:r>
      <w:r>
        <w:rPr>
          <w:rFonts w:ascii="Verdana" w:hAnsi="Verdana"/>
          <w:szCs w:val="22"/>
        </w:rPr>
        <w:t xml:space="preserve"> information is in the correct order</w:t>
      </w:r>
      <w:r w:rsidR="001E679B">
        <w:rPr>
          <w:rFonts w:ascii="Verdana" w:hAnsi="Verdana"/>
          <w:szCs w:val="22"/>
        </w:rPr>
        <w:t xml:space="preserve"> and labeled as directed.</w:t>
      </w:r>
      <w:r>
        <w:rPr>
          <w:rFonts w:ascii="Verdana" w:hAnsi="Verdana"/>
          <w:szCs w:val="22"/>
        </w:rPr>
        <w:t xml:space="preserve">  </w:t>
      </w:r>
    </w:p>
    <w:p w14:paraId="30765F83" w14:textId="77777777" w:rsidR="007B0BB3" w:rsidRDefault="007B0BB3" w:rsidP="00B42032">
      <w:pPr>
        <w:pStyle w:val="PlainText"/>
        <w:rPr>
          <w:b/>
        </w:rPr>
      </w:pPr>
      <w:r>
        <w:rPr>
          <w:rFonts w:ascii="Verdana" w:hAnsi="Verdana"/>
          <w:szCs w:val="22"/>
        </w:rPr>
        <w:t xml:space="preserve">  </w:t>
      </w:r>
    </w:p>
    <w:tbl>
      <w:tblPr>
        <w:tblW w:w="5000" w:type="pct"/>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564"/>
        <w:gridCol w:w="1255"/>
        <w:gridCol w:w="1245"/>
      </w:tblGrid>
      <w:tr w:rsidR="006D004D" w14:paraId="7EC66337" w14:textId="225F90BA" w:rsidTr="006D004D">
        <w:trPr>
          <w:cantSplit/>
          <w:tblHeader/>
          <w:tblCellSpacing w:w="0" w:type="dxa"/>
        </w:trPr>
        <w:tc>
          <w:tcPr>
            <w:tcW w:w="376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3AEF5E" w14:textId="77777777" w:rsidR="006D004D" w:rsidRDefault="006D004D" w:rsidP="00B42032">
            <w:pPr>
              <w:spacing w:line="276" w:lineRule="auto"/>
              <w:rPr>
                <w:rFonts w:cs="Arial"/>
                <w:b/>
                <w:bCs/>
                <w:szCs w:val="22"/>
              </w:rPr>
            </w:pPr>
            <w:r>
              <w:rPr>
                <w:rFonts w:cs="Arial"/>
                <w:b/>
                <w:bCs/>
                <w:szCs w:val="22"/>
              </w:rPr>
              <w:t xml:space="preserve"> Items Required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DCDA1" w14:textId="77777777" w:rsidR="006D004D" w:rsidRDefault="006D004D" w:rsidP="00B42032">
            <w:pPr>
              <w:tabs>
                <w:tab w:val="left" w:pos="224"/>
              </w:tabs>
              <w:spacing w:line="276" w:lineRule="auto"/>
              <w:jc w:val="center"/>
              <w:rPr>
                <w:rFonts w:cs="Arial"/>
                <w:b/>
                <w:bCs/>
                <w:szCs w:val="22"/>
              </w:rPr>
            </w:pPr>
            <w:r>
              <w:rPr>
                <w:rFonts w:cs="Arial"/>
                <w:b/>
                <w:bCs/>
                <w:szCs w:val="22"/>
              </w:rPr>
              <w:t>Attached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tcPr>
          <w:p w14:paraId="473FEEA9" w14:textId="4B96E663" w:rsidR="006D004D" w:rsidRDefault="006D004D" w:rsidP="00B42032">
            <w:pPr>
              <w:tabs>
                <w:tab w:val="left" w:pos="224"/>
              </w:tabs>
              <w:spacing w:line="276" w:lineRule="auto"/>
              <w:jc w:val="center"/>
              <w:rPr>
                <w:rFonts w:cs="Arial"/>
                <w:b/>
                <w:bCs/>
                <w:szCs w:val="22"/>
              </w:rPr>
            </w:pPr>
            <w:r>
              <w:rPr>
                <w:rFonts w:cs="Arial"/>
                <w:b/>
                <w:bCs/>
                <w:szCs w:val="22"/>
              </w:rPr>
              <w:t>Page #</w:t>
            </w:r>
          </w:p>
        </w:tc>
      </w:tr>
      <w:tr w:rsidR="006D004D" w14:paraId="134EA085" w14:textId="7AB3A0F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BD92AFF" w14:textId="3A55F29D" w:rsidR="006D004D" w:rsidRPr="00CE6BD5" w:rsidRDefault="006D004D" w:rsidP="00090CA0">
            <w:pPr>
              <w:spacing w:line="276" w:lineRule="auto"/>
              <w:rPr>
                <w:bCs/>
                <w:sz w:val="20"/>
              </w:rPr>
            </w:pPr>
            <w:r w:rsidRPr="00CE6BD5">
              <w:rPr>
                <w:bCs/>
                <w:sz w:val="20"/>
              </w:rPr>
              <w:t xml:space="preserve">One (1) signed </w:t>
            </w:r>
            <w:r w:rsidR="00F748EF">
              <w:rPr>
                <w:bCs/>
                <w:sz w:val="20"/>
              </w:rPr>
              <w:t>electronic copy</w:t>
            </w:r>
            <w:r w:rsidR="00F748EF" w:rsidRPr="00CE6BD5">
              <w:rPr>
                <w:bCs/>
                <w:sz w:val="20"/>
              </w:rPr>
              <w:t xml:space="preserve"> </w:t>
            </w:r>
            <w:r w:rsidRPr="00CE6BD5">
              <w:rPr>
                <w:bCs/>
                <w:sz w:val="20"/>
              </w:rPr>
              <w:t>packet of all required documents and forms</w:t>
            </w:r>
            <w:r w:rsidR="00F748EF">
              <w:rPr>
                <w:bCs/>
                <w:sz w:val="20"/>
              </w:rPr>
              <w:t>.</w:t>
            </w:r>
          </w:p>
        </w:tc>
        <w:tc>
          <w:tcPr>
            <w:tcW w:w="620" w:type="pct"/>
            <w:tcBorders>
              <w:top w:val="single" w:sz="6" w:space="0" w:color="auto"/>
              <w:left w:val="single" w:sz="6" w:space="0" w:color="auto"/>
              <w:bottom w:val="single" w:sz="6" w:space="0" w:color="auto"/>
              <w:right w:val="single" w:sz="6" w:space="0" w:color="auto"/>
            </w:tcBorders>
            <w:vAlign w:val="center"/>
            <w:hideMark/>
          </w:tcPr>
          <w:p w14:paraId="75532F68" w14:textId="77777777" w:rsidR="006D004D" w:rsidRDefault="006D004D" w:rsidP="00B42032">
            <w:pPr>
              <w:autoSpaceDE w:val="0"/>
              <w:autoSpaceDN w:val="0"/>
              <w:adjustRightInd w:val="0"/>
              <w:spacing w:line="276" w:lineRule="auto"/>
              <w:jc w:val="center"/>
              <w:rPr>
                <w:bCs/>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534880">
              <w:rPr>
                <w:szCs w:val="22"/>
              </w:rPr>
            </w:r>
            <w:r w:rsidR="005348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833CA59" w14:textId="77777777" w:rsidR="006D004D" w:rsidRDefault="006D004D" w:rsidP="006D004D">
            <w:pPr>
              <w:autoSpaceDE w:val="0"/>
              <w:autoSpaceDN w:val="0"/>
              <w:adjustRightInd w:val="0"/>
              <w:spacing w:line="276" w:lineRule="auto"/>
              <w:jc w:val="center"/>
              <w:rPr>
                <w:szCs w:val="22"/>
              </w:rPr>
            </w:pPr>
          </w:p>
        </w:tc>
      </w:tr>
      <w:tr w:rsidR="006D004D" w14:paraId="2A4CD564" w14:textId="55E69A43"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4A70CBFB" w14:textId="77777777" w:rsidR="006D004D" w:rsidRPr="00CE6BD5" w:rsidRDefault="006D004D" w:rsidP="00090CA0">
            <w:pPr>
              <w:tabs>
                <w:tab w:val="left" w:pos="1550"/>
              </w:tabs>
              <w:spacing w:line="276" w:lineRule="auto"/>
              <w:rPr>
                <w:bCs/>
                <w:sz w:val="20"/>
              </w:rPr>
            </w:pPr>
            <w:r>
              <w:rPr>
                <w:bCs/>
                <w:sz w:val="20"/>
              </w:rPr>
              <w:t xml:space="preserve">Cover Sheet – </w:t>
            </w:r>
            <w:r w:rsidRPr="00014651">
              <w:rPr>
                <w:bCs/>
                <w:i/>
                <w:sz w:val="20"/>
              </w:rPr>
              <w:t xml:space="preserve">Attachment </w:t>
            </w:r>
            <w:r>
              <w:rPr>
                <w:bCs/>
                <w:i/>
                <w:sz w:val="20"/>
              </w:rPr>
              <w:t>A</w:t>
            </w:r>
          </w:p>
        </w:tc>
        <w:tc>
          <w:tcPr>
            <w:tcW w:w="620" w:type="pct"/>
            <w:tcBorders>
              <w:top w:val="single" w:sz="6" w:space="0" w:color="auto"/>
              <w:left w:val="single" w:sz="6" w:space="0" w:color="auto"/>
              <w:bottom w:val="single" w:sz="6" w:space="0" w:color="auto"/>
              <w:right w:val="single" w:sz="6" w:space="0" w:color="auto"/>
            </w:tcBorders>
            <w:vAlign w:val="center"/>
            <w:hideMark/>
          </w:tcPr>
          <w:p w14:paraId="644E48D4"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534880">
              <w:rPr>
                <w:szCs w:val="22"/>
              </w:rPr>
            </w:r>
            <w:r w:rsidR="005348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AB8E5B1" w14:textId="77777777" w:rsidR="006D004D" w:rsidRDefault="006D004D" w:rsidP="006D004D">
            <w:pPr>
              <w:autoSpaceDE w:val="0"/>
              <w:autoSpaceDN w:val="0"/>
              <w:adjustRightInd w:val="0"/>
              <w:spacing w:line="276" w:lineRule="auto"/>
              <w:jc w:val="center"/>
              <w:rPr>
                <w:szCs w:val="22"/>
              </w:rPr>
            </w:pPr>
          </w:p>
        </w:tc>
      </w:tr>
      <w:tr w:rsidR="006D004D" w14:paraId="4F5DFD37" w14:textId="7250799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0A33824" w14:textId="3D129382" w:rsidR="006D004D" w:rsidRPr="00CE6BD5" w:rsidRDefault="00036363" w:rsidP="00090CA0">
            <w:pPr>
              <w:tabs>
                <w:tab w:val="left" w:pos="1550"/>
              </w:tabs>
              <w:spacing w:line="276" w:lineRule="auto"/>
              <w:rPr>
                <w:bCs/>
                <w:sz w:val="20"/>
              </w:rPr>
            </w:pPr>
            <w:r>
              <w:rPr>
                <w:bCs/>
                <w:sz w:val="20"/>
              </w:rPr>
              <w:t>Proposal</w:t>
            </w:r>
            <w:r w:rsidR="006D004D" w:rsidRPr="00CE6BD5">
              <w:rPr>
                <w:bCs/>
                <w:sz w:val="20"/>
              </w:rPr>
              <w:t xml:space="preserve"> Checklist</w:t>
            </w:r>
            <w:r w:rsidR="006D004D">
              <w:rPr>
                <w:bCs/>
                <w:sz w:val="20"/>
              </w:rPr>
              <w:t xml:space="preserve"> – </w:t>
            </w:r>
            <w:r w:rsidR="006D004D">
              <w:rPr>
                <w:bCs/>
                <w:i/>
                <w:sz w:val="20"/>
              </w:rPr>
              <w:t>Attachment B</w:t>
            </w:r>
          </w:p>
        </w:tc>
        <w:tc>
          <w:tcPr>
            <w:tcW w:w="620" w:type="pct"/>
            <w:tcBorders>
              <w:top w:val="single" w:sz="6" w:space="0" w:color="auto"/>
              <w:left w:val="single" w:sz="6" w:space="0" w:color="auto"/>
              <w:bottom w:val="single" w:sz="6" w:space="0" w:color="auto"/>
              <w:right w:val="single" w:sz="6" w:space="0" w:color="auto"/>
            </w:tcBorders>
            <w:vAlign w:val="center"/>
            <w:hideMark/>
          </w:tcPr>
          <w:p w14:paraId="70AD9C9C"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534880">
              <w:rPr>
                <w:szCs w:val="22"/>
              </w:rPr>
            </w:r>
            <w:r w:rsidR="005348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14564C5C" w14:textId="77777777" w:rsidR="006D004D" w:rsidRDefault="006D004D" w:rsidP="006D004D">
            <w:pPr>
              <w:autoSpaceDE w:val="0"/>
              <w:autoSpaceDN w:val="0"/>
              <w:adjustRightInd w:val="0"/>
              <w:spacing w:line="276" w:lineRule="auto"/>
              <w:jc w:val="center"/>
              <w:rPr>
                <w:szCs w:val="22"/>
              </w:rPr>
            </w:pPr>
          </w:p>
        </w:tc>
      </w:tr>
      <w:tr w:rsidR="006D004D" w14:paraId="24F1D561" w14:textId="4DBC347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3C7FA39" w14:textId="1638B000" w:rsidR="006D004D" w:rsidRPr="00A86A2D" w:rsidRDefault="006D004D" w:rsidP="003D5F70">
            <w:pPr>
              <w:tabs>
                <w:tab w:val="left" w:pos="1550"/>
              </w:tabs>
              <w:spacing w:line="276" w:lineRule="auto"/>
              <w:rPr>
                <w:bCs/>
                <w:sz w:val="20"/>
              </w:rPr>
            </w:pPr>
            <w:r>
              <w:rPr>
                <w:bCs/>
                <w:sz w:val="20"/>
              </w:rPr>
              <w:t xml:space="preserve">Completed </w:t>
            </w:r>
            <w:r w:rsidR="00036363">
              <w:rPr>
                <w:bCs/>
                <w:sz w:val="20"/>
              </w:rPr>
              <w:t>Proposal</w:t>
            </w:r>
            <w:r>
              <w:rPr>
                <w:bCs/>
                <w:sz w:val="20"/>
              </w:rPr>
              <w:t xml:space="preserve"> Template and Budget Form - </w:t>
            </w:r>
            <w:r w:rsidRPr="005563FB">
              <w:rPr>
                <w:bCs/>
                <w:i/>
                <w:sz w:val="20"/>
              </w:rPr>
              <w:t>Attachment C</w:t>
            </w:r>
          </w:p>
        </w:tc>
        <w:tc>
          <w:tcPr>
            <w:tcW w:w="620" w:type="pct"/>
            <w:tcBorders>
              <w:top w:val="single" w:sz="6" w:space="0" w:color="auto"/>
              <w:left w:val="single" w:sz="6" w:space="0" w:color="auto"/>
              <w:bottom w:val="single" w:sz="6" w:space="0" w:color="auto"/>
              <w:right w:val="single" w:sz="6" w:space="0" w:color="auto"/>
            </w:tcBorders>
            <w:vAlign w:val="center"/>
            <w:hideMark/>
          </w:tcPr>
          <w:p w14:paraId="09D75558" w14:textId="77777777" w:rsidR="006D004D" w:rsidRDefault="006D004D" w:rsidP="00B42032">
            <w:pPr>
              <w:autoSpaceDE w:val="0"/>
              <w:autoSpaceDN w:val="0"/>
              <w:adjustRightInd w:val="0"/>
              <w:spacing w:line="276" w:lineRule="auto"/>
              <w:jc w:val="center"/>
              <w:rPr>
                <w:rFonts w:cs="Arial"/>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534880">
              <w:rPr>
                <w:szCs w:val="22"/>
              </w:rPr>
            </w:r>
            <w:r w:rsidR="005348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4835D1A2" w14:textId="77777777" w:rsidR="006D004D" w:rsidRDefault="006D004D" w:rsidP="006D004D">
            <w:pPr>
              <w:autoSpaceDE w:val="0"/>
              <w:autoSpaceDN w:val="0"/>
              <w:adjustRightInd w:val="0"/>
              <w:spacing w:line="276" w:lineRule="auto"/>
              <w:jc w:val="center"/>
              <w:rPr>
                <w:szCs w:val="22"/>
              </w:rPr>
            </w:pPr>
          </w:p>
        </w:tc>
      </w:tr>
      <w:tr w:rsidR="006D004D" w14:paraId="1BB3EFBB" w14:textId="53B81F3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tcPr>
          <w:p w14:paraId="6C93BDDB" w14:textId="77777777" w:rsidR="006D004D" w:rsidRPr="00E74A4A" w:rsidRDefault="006D004D" w:rsidP="003D5F70">
            <w:pPr>
              <w:tabs>
                <w:tab w:val="left" w:pos="1550"/>
              </w:tabs>
              <w:spacing w:line="276" w:lineRule="auto"/>
              <w:rPr>
                <w:bCs/>
                <w:i/>
                <w:sz w:val="20"/>
              </w:rPr>
            </w:pPr>
            <w:r>
              <w:rPr>
                <w:bCs/>
                <w:sz w:val="20"/>
              </w:rPr>
              <w:t xml:space="preserve">Certification of Respondent - </w:t>
            </w:r>
            <w:r w:rsidRPr="00014651">
              <w:rPr>
                <w:bCs/>
                <w:i/>
                <w:sz w:val="20"/>
              </w:rPr>
              <w:t xml:space="preserve">Attachment </w:t>
            </w:r>
            <w:r>
              <w:rPr>
                <w:bCs/>
                <w:i/>
                <w:sz w:val="20"/>
              </w:rPr>
              <w:t>D</w:t>
            </w:r>
          </w:p>
        </w:tc>
        <w:tc>
          <w:tcPr>
            <w:tcW w:w="620" w:type="pct"/>
            <w:tcBorders>
              <w:top w:val="single" w:sz="6" w:space="0" w:color="auto"/>
              <w:left w:val="single" w:sz="6" w:space="0" w:color="auto"/>
              <w:bottom w:val="single" w:sz="6" w:space="0" w:color="auto"/>
              <w:right w:val="single" w:sz="6" w:space="0" w:color="auto"/>
            </w:tcBorders>
            <w:vAlign w:val="center"/>
          </w:tcPr>
          <w:p w14:paraId="7AE76FAB"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534880">
              <w:rPr>
                <w:szCs w:val="22"/>
              </w:rPr>
            </w:r>
            <w:r w:rsidR="005348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992B2B6" w14:textId="77777777" w:rsidR="006D004D" w:rsidRDefault="006D004D" w:rsidP="006D004D">
            <w:pPr>
              <w:autoSpaceDE w:val="0"/>
              <w:autoSpaceDN w:val="0"/>
              <w:adjustRightInd w:val="0"/>
              <w:spacing w:line="276" w:lineRule="auto"/>
              <w:jc w:val="center"/>
              <w:rPr>
                <w:szCs w:val="22"/>
              </w:rPr>
            </w:pPr>
          </w:p>
        </w:tc>
      </w:tr>
      <w:tr w:rsidR="006D004D" w14:paraId="46284906" w14:textId="6BDEC44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1008F1B" w14:textId="77777777" w:rsidR="006D004D" w:rsidRDefault="006D004D" w:rsidP="003E67C7">
            <w:pPr>
              <w:tabs>
                <w:tab w:val="left" w:pos="1550"/>
              </w:tabs>
              <w:spacing w:line="276" w:lineRule="auto"/>
              <w:rPr>
                <w:bCs/>
                <w:sz w:val="20"/>
              </w:rPr>
            </w:pPr>
            <w:r>
              <w:rPr>
                <w:bCs/>
                <w:sz w:val="20"/>
              </w:rPr>
              <w:t xml:space="preserve">Required Certifications - </w:t>
            </w:r>
            <w:r>
              <w:rPr>
                <w:bCs/>
                <w:i/>
                <w:sz w:val="20"/>
              </w:rPr>
              <w:t>Attachment E</w:t>
            </w:r>
          </w:p>
          <w:p w14:paraId="6D7EE528" w14:textId="77777777" w:rsidR="006D004D" w:rsidRPr="00FD7FBD" w:rsidRDefault="006D004D" w:rsidP="008063D9">
            <w:pPr>
              <w:pStyle w:val="ListParagraph"/>
              <w:numPr>
                <w:ilvl w:val="0"/>
                <w:numId w:val="8"/>
              </w:numPr>
              <w:tabs>
                <w:tab w:val="left" w:pos="1550"/>
              </w:tabs>
              <w:spacing w:line="276" w:lineRule="auto"/>
              <w:rPr>
                <w:bCs/>
                <w:sz w:val="20"/>
              </w:rPr>
            </w:pPr>
            <w:r>
              <w:rPr>
                <w:bCs/>
                <w:sz w:val="20"/>
              </w:rPr>
              <w:t>Certification Regarding Debarment, Suspension, and other Responsibility Matters</w:t>
            </w:r>
            <w:r w:rsidRPr="00FD7FBD">
              <w:rPr>
                <w:bCs/>
                <w:sz w:val="20"/>
              </w:rPr>
              <w:t xml:space="preserve"> </w:t>
            </w:r>
          </w:p>
        </w:tc>
        <w:tc>
          <w:tcPr>
            <w:tcW w:w="620" w:type="pct"/>
            <w:tcBorders>
              <w:top w:val="single" w:sz="6" w:space="0" w:color="auto"/>
              <w:left w:val="single" w:sz="6" w:space="0" w:color="auto"/>
              <w:bottom w:val="single" w:sz="6" w:space="0" w:color="auto"/>
              <w:right w:val="single" w:sz="6" w:space="0" w:color="auto"/>
            </w:tcBorders>
            <w:vAlign w:val="center"/>
            <w:hideMark/>
          </w:tcPr>
          <w:p w14:paraId="382A3461" w14:textId="77777777" w:rsidR="006D004D" w:rsidRDefault="006D004D" w:rsidP="00B42032">
            <w:pPr>
              <w:autoSpaceDE w:val="0"/>
              <w:autoSpaceDN w:val="0"/>
              <w:adjustRightInd w:val="0"/>
              <w:spacing w:line="276" w:lineRule="auto"/>
              <w:jc w:val="center"/>
              <w:rPr>
                <w:bCs/>
                <w:highlight w:val="yellow"/>
              </w:rPr>
            </w:pPr>
            <w:r>
              <w:fldChar w:fldCharType="begin">
                <w:ffData>
                  <w:name w:val="Check1"/>
                  <w:enabled/>
                  <w:calcOnExit w:val="0"/>
                  <w:checkBox>
                    <w:sizeAuto/>
                    <w:default w:val="0"/>
                  </w:checkBox>
                </w:ffData>
              </w:fldChar>
            </w:r>
            <w:r>
              <w:instrText xml:space="preserve"> FORMCHECKBOX </w:instrText>
            </w:r>
            <w:r w:rsidR="00534880">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C1C1781" w14:textId="77777777" w:rsidR="006D004D" w:rsidRDefault="006D004D" w:rsidP="006D004D">
            <w:pPr>
              <w:autoSpaceDE w:val="0"/>
              <w:autoSpaceDN w:val="0"/>
              <w:adjustRightInd w:val="0"/>
              <w:spacing w:line="276" w:lineRule="auto"/>
              <w:jc w:val="center"/>
            </w:pPr>
          </w:p>
        </w:tc>
      </w:tr>
      <w:tr w:rsidR="006D004D" w14:paraId="07BA6444" w14:textId="3CBE8FB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2865894" w14:textId="77777777" w:rsidR="006D004D" w:rsidRPr="0009672C" w:rsidRDefault="006D004D" w:rsidP="00B42032">
            <w:pPr>
              <w:tabs>
                <w:tab w:val="left" w:pos="1550"/>
              </w:tabs>
              <w:spacing w:line="276" w:lineRule="auto"/>
              <w:rPr>
                <w:bCs/>
                <w:sz w:val="20"/>
                <w:highlight w:val="yellow"/>
              </w:rPr>
            </w:pPr>
            <w:r w:rsidRPr="003A19A3">
              <w:rPr>
                <w:bCs/>
                <w:sz w:val="20"/>
              </w:rPr>
              <w:t xml:space="preserve">HUB Certification </w:t>
            </w:r>
            <w:r w:rsidRPr="003A19A3">
              <w:rPr>
                <w:bCs/>
                <w:i/>
                <w:sz w:val="20"/>
              </w:rPr>
              <w:t>(if applicable)</w:t>
            </w:r>
          </w:p>
        </w:tc>
        <w:tc>
          <w:tcPr>
            <w:tcW w:w="620" w:type="pct"/>
            <w:tcBorders>
              <w:top w:val="single" w:sz="6" w:space="0" w:color="auto"/>
              <w:left w:val="single" w:sz="6" w:space="0" w:color="auto"/>
              <w:bottom w:val="single" w:sz="6" w:space="0" w:color="auto"/>
              <w:right w:val="single" w:sz="6" w:space="0" w:color="auto"/>
            </w:tcBorders>
            <w:vAlign w:val="center"/>
            <w:hideMark/>
          </w:tcPr>
          <w:p w14:paraId="4700E0BC" w14:textId="77777777" w:rsidR="006D004D" w:rsidRDefault="006D004D" w:rsidP="00B42032">
            <w:pPr>
              <w:autoSpaceDE w:val="0"/>
              <w:autoSpaceDN w:val="0"/>
              <w:adjustRightInd w:val="0"/>
              <w:spacing w:line="276" w:lineRule="auto"/>
              <w:jc w:val="center"/>
            </w:pPr>
            <w:r>
              <w:fldChar w:fldCharType="begin">
                <w:ffData>
                  <w:name w:val="Check1"/>
                  <w:enabled/>
                  <w:calcOnExit w:val="0"/>
                  <w:checkBox>
                    <w:sizeAuto/>
                    <w:default w:val="0"/>
                  </w:checkBox>
                </w:ffData>
              </w:fldChar>
            </w:r>
            <w:r>
              <w:instrText xml:space="preserve"> FORMCHECKBOX </w:instrText>
            </w:r>
            <w:r w:rsidR="00534880">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759B85B7" w14:textId="77777777" w:rsidR="006D004D" w:rsidRDefault="006D004D" w:rsidP="006D004D">
            <w:pPr>
              <w:autoSpaceDE w:val="0"/>
              <w:autoSpaceDN w:val="0"/>
              <w:adjustRightInd w:val="0"/>
              <w:spacing w:line="276" w:lineRule="auto"/>
              <w:jc w:val="center"/>
            </w:pPr>
          </w:p>
        </w:tc>
      </w:tr>
    </w:tbl>
    <w:p w14:paraId="14A5419F" w14:textId="77777777" w:rsidR="003A19A3" w:rsidRDefault="003A19A3">
      <w:pPr>
        <w:spacing w:after="200" w:line="276" w:lineRule="auto"/>
        <w:rPr>
          <w:b/>
          <w:sz w:val="24"/>
          <w:szCs w:val="24"/>
        </w:rPr>
      </w:pPr>
    </w:p>
    <w:p w14:paraId="22D33E17" w14:textId="77777777" w:rsidR="00EF141C" w:rsidRPr="00786679" w:rsidRDefault="00EF141C" w:rsidP="00F8157A">
      <w:pPr>
        <w:spacing w:after="200" w:line="276" w:lineRule="auto"/>
        <w:jc w:val="right"/>
        <w:rPr>
          <w:b/>
          <w:szCs w:val="22"/>
        </w:rPr>
      </w:pPr>
      <w:r>
        <w:rPr>
          <w:b/>
          <w:sz w:val="24"/>
          <w:szCs w:val="24"/>
        </w:rPr>
        <w:br w:type="page"/>
      </w:r>
      <w:r w:rsidRPr="00786679">
        <w:rPr>
          <w:b/>
          <w:szCs w:val="22"/>
        </w:rPr>
        <w:t>Attachment C</w:t>
      </w:r>
    </w:p>
    <w:p w14:paraId="1D01BD38" w14:textId="71A5C41D" w:rsidR="001813B8" w:rsidRPr="00786679" w:rsidRDefault="00036363" w:rsidP="00316CFD">
      <w:pPr>
        <w:pStyle w:val="Heading2"/>
        <w:ind w:left="1080"/>
        <w:jc w:val="center"/>
        <w:rPr>
          <w:rFonts w:cstheme="minorHAnsi"/>
          <w:szCs w:val="22"/>
        </w:rPr>
      </w:pPr>
      <w:bookmarkStart w:id="78" w:name="_Toc145424359"/>
      <w:r>
        <w:rPr>
          <w:rFonts w:cstheme="minorHAnsi"/>
          <w:szCs w:val="22"/>
        </w:rPr>
        <w:t>Proposal</w:t>
      </w:r>
      <w:r w:rsidR="001813B8" w:rsidRPr="00786679">
        <w:rPr>
          <w:rFonts w:cstheme="minorHAnsi"/>
          <w:szCs w:val="22"/>
        </w:rPr>
        <w:t xml:space="preserve"> Template</w:t>
      </w:r>
      <w:bookmarkEnd w:id="78"/>
    </w:p>
    <w:p w14:paraId="66C4BE0C" w14:textId="77777777" w:rsidR="001813B8" w:rsidRPr="00786679" w:rsidRDefault="001813B8" w:rsidP="001813B8">
      <w:pPr>
        <w:rPr>
          <w:rFonts w:cstheme="minorHAnsi"/>
          <w:szCs w:val="22"/>
        </w:rPr>
      </w:pPr>
    </w:p>
    <w:p w14:paraId="24BBAEBF" w14:textId="5ABA7357" w:rsidR="001813B8" w:rsidRPr="00786679" w:rsidRDefault="00C70CC3" w:rsidP="001813B8">
      <w:pPr>
        <w:rPr>
          <w:rFonts w:cstheme="minorHAnsi"/>
          <w:b/>
          <w:szCs w:val="22"/>
        </w:rPr>
      </w:pPr>
      <w:r w:rsidRPr="00786679">
        <w:rPr>
          <w:rFonts w:cstheme="minorHAnsi"/>
          <w:b/>
          <w:szCs w:val="22"/>
        </w:rPr>
        <w:t>General instructions for c</w:t>
      </w:r>
      <w:r w:rsidR="001813B8" w:rsidRPr="00786679">
        <w:rPr>
          <w:rFonts w:cstheme="minorHAnsi"/>
          <w:b/>
          <w:szCs w:val="22"/>
        </w:rPr>
        <w:t xml:space="preserve">ompleting the </w:t>
      </w:r>
      <w:r w:rsidR="00036363">
        <w:rPr>
          <w:rFonts w:cstheme="minorHAnsi"/>
          <w:b/>
          <w:szCs w:val="22"/>
        </w:rPr>
        <w:t>Proposal</w:t>
      </w:r>
      <w:r w:rsidR="001813B8" w:rsidRPr="00786679">
        <w:rPr>
          <w:rFonts w:cstheme="minorHAnsi"/>
          <w:b/>
          <w:szCs w:val="22"/>
        </w:rPr>
        <w:t xml:space="preserve"> Template</w:t>
      </w:r>
    </w:p>
    <w:p w14:paraId="4F2BADCD" w14:textId="0049885E" w:rsidR="001813B8" w:rsidRPr="00786679" w:rsidRDefault="001813B8" w:rsidP="008063D9">
      <w:pPr>
        <w:pStyle w:val="ListParagraph"/>
        <w:numPr>
          <w:ilvl w:val="0"/>
          <w:numId w:val="17"/>
        </w:numPr>
        <w:tabs>
          <w:tab w:val="num" w:pos="0"/>
        </w:tabs>
        <w:spacing w:after="120"/>
        <w:rPr>
          <w:rFonts w:cstheme="minorHAnsi"/>
          <w:szCs w:val="22"/>
        </w:rPr>
      </w:pPr>
      <w:bookmarkStart w:id="79" w:name="_Hlk520210574"/>
      <w:r w:rsidRPr="00786679">
        <w:rPr>
          <w:rFonts w:cstheme="minorHAnsi"/>
          <w:szCs w:val="22"/>
        </w:rPr>
        <w:t xml:space="preserve">All narrative responses to this </w:t>
      </w:r>
      <w:r w:rsidR="00036363">
        <w:rPr>
          <w:rFonts w:cstheme="minorHAnsi"/>
          <w:szCs w:val="22"/>
        </w:rPr>
        <w:t>RFP</w:t>
      </w:r>
      <w:r w:rsidRPr="00786679">
        <w:rPr>
          <w:rFonts w:cstheme="minorHAnsi"/>
          <w:szCs w:val="22"/>
        </w:rPr>
        <w:t xml:space="preserve"> must be </w:t>
      </w:r>
      <w:r w:rsidR="00C70CC3" w:rsidRPr="00786679">
        <w:rPr>
          <w:rFonts w:cstheme="minorHAnsi"/>
          <w:szCs w:val="22"/>
        </w:rPr>
        <w:t>no less than 12 font</w:t>
      </w:r>
      <w:r w:rsidR="007E316E" w:rsidRPr="00786679">
        <w:rPr>
          <w:rFonts w:cstheme="minorHAnsi"/>
          <w:szCs w:val="22"/>
        </w:rPr>
        <w:t xml:space="preserve"> size</w:t>
      </w:r>
      <w:r w:rsidRPr="00786679">
        <w:rPr>
          <w:rFonts w:cstheme="minorHAnsi"/>
          <w:szCs w:val="22"/>
        </w:rPr>
        <w:t>.</w:t>
      </w:r>
    </w:p>
    <w:p w14:paraId="59B77833" w14:textId="79427770" w:rsidR="001813B8" w:rsidRPr="00786679" w:rsidRDefault="001813B8" w:rsidP="008063D9">
      <w:pPr>
        <w:pStyle w:val="ListParagraph"/>
        <w:numPr>
          <w:ilvl w:val="0"/>
          <w:numId w:val="17"/>
        </w:numPr>
        <w:tabs>
          <w:tab w:val="num" w:pos="0"/>
        </w:tabs>
        <w:rPr>
          <w:rFonts w:cstheme="minorHAnsi"/>
          <w:szCs w:val="22"/>
        </w:rPr>
      </w:pPr>
      <w:r w:rsidRPr="00786679">
        <w:rPr>
          <w:rFonts w:cstheme="minorHAnsi"/>
          <w:szCs w:val="22"/>
        </w:rPr>
        <w:t xml:space="preserve">This document is </w:t>
      </w:r>
      <w:r w:rsidR="00A96103" w:rsidRPr="00786679">
        <w:rPr>
          <w:rFonts w:cstheme="minorHAnsi"/>
          <w:szCs w:val="22"/>
        </w:rPr>
        <w:t>unlocked,</w:t>
      </w:r>
      <w:r w:rsidRPr="00786679">
        <w:rPr>
          <w:rFonts w:cstheme="minorHAnsi"/>
          <w:szCs w:val="22"/>
        </w:rPr>
        <w:t xml:space="preserve"> and Respondent may add lines as needed.</w:t>
      </w:r>
    </w:p>
    <w:bookmarkEnd w:id="79"/>
    <w:p w14:paraId="6E8B177D" w14:textId="77777777" w:rsidR="005559E2" w:rsidRPr="00786679" w:rsidRDefault="005559E2" w:rsidP="005559E2">
      <w:pPr>
        <w:tabs>
          <w:tab w:val="num" w:pos="0"/>
        </w:tabs>
        <w:rPr>
          <w:rFonts w:cstheme="minorHAnsi"/>
          <w:szCs w:val="22"/>
        </w:rPr>
      </w:pPr>
    </w:p>
    <w:p w14:paraId="506F38DB" w14:textId="77777777" w:rsidR="00963A6B" w:rsidRPr="00384637" w:rsidRDefault="00963A6B" w:rsidP="00CA4BC6">
      <w:pPr>
        <w:rPr>
          <w:rFonts w:cstheme="minorHAnsi"/>
          <w:b/>
          <w:bCs/>
          <w:szCs w:val="22"/>
        </w:rPr>
      </w:pPr>
      <w:r w:rsidRPr="00384637">
        <w:rPr>
          <w:rFonts w:cstheme="minorHAnsi"/>
          <w:b/>
          <w:bCs/>
          <w:szCs w:val="22"/>
        </w:rPr>
        <w:t>DEMONSTRATED PERFORMANCE/ABILITY (30 Points)</w:t>
      </w:r>
    </w:p>
    <w:p w14:paraId="55E4F72F" w14:textId="01B80F1E" w:rsidR="00963A6B" w:rsidRPr="00786679" w:rsidRDefault="00963A6B" w:rsidP="00CA4BC6">
      <w:pPr>
        <w:rPr>
          <w:rFonts w:cstheme="minorHAnsi"/>
          <w:szCs w:val="22"/>
        </w:rPr>
      </w:pPr>
      <w:r w:rsidRPr="00786679">
        <w:rPr>
          <w:rFonts w:cstheme="minorHAnsi"/>
          <w:szCs w:val="22"/>
        </w:rPr>
        <w:t xml:space="preserve">The following elements will be used for grading </w:t>
      </w:r>
      <w:r w:rsidR="00036363">
        <w:rPr>
          <w:rFonts w:cstheme="minorHAnsi"/>
          <w:szCs w:val="22"/>
        </w:rPr>
        <w:t>proposal</w:t>
      </w:r>
      <w:r w:rsidRPr="00786679">
        <w:rPr>
          <w:rFonts w:cstheme="minorHAnsi"/>
          <w:szCs w:val="22"/>
        </w:rPr>
        <w:t>s:</w:t>
      </w:r>
    </w:p>
    <w:p w14:paraId="4BEBA6CE" w14:textId="77777777" w:rsidR="00963A6B" w:rsidRPr="00786679" w:rsidRDefault="00963A6B" w:rsidP="00CA4BC6">
      <w:pPr>
        <w:rPr>
          <w:rFonts w:cstheme="minorHAnsi"/>
          <w:szCs w:val="22"/>
        </w:rPr>
      </w:pPr>
      <w:r w:rsidRPr="00786679">
        <w:rPr>
          <w:rFonts w:eastAsia="Calibri" w:cstheme="minorHAnsi"/>
          <w:szCs w:val="22"/>
        </w:rPr>
        <w:t>Demonstrate the proposer’s ability to provide comprehensive Employer of Record services as outlined in the RFP:</w:t>
      </w:r>
    </w:p>
    <w:p w14:paraId="2A6B19C9"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Payment methods available for clients (Check, Direct Deposit, etc.)</w:t>
      </w:r>
    </w:p>
    <w:p w14:paraId="69C8EB8A"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 xml:space="preserve">Tax and compliance filing/reporting to local, state, and federal agencies (new hire, W2, W4, FICA, 940, 941, EEO1, 1095’s etc.) </w:t>
      </w:r>
    </w:p>
    <w:p w14:paraId="5C00FDD3"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Reporting/Billing (detailed invoices by customer)</w:t>
      </w:r>
    </w:p>
    <w:p w14:paraId="2D1668B0"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Worker’s Compensation and Wage Garnishment deductions</w:t>
      </w:r>
    </w:p>
    <w:p w14:paraId="4FBAE408"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Prior Experience:</w:t>
      </w:r>
    </w:p>
    <w:p w14:paraId="4FCAD44E" w14:textId="77777777" w:rsidR="00963A6B" w:rsidRPr="00786679" w:rsidRDefault="00963A6B" w:rsidP="00CA4BC6">
      <w:pPr>
        <w:pStyle w:val="ListParagraph"/>
        <w:numPr>
          <w:ilvl w:val="0"/>
          <w:numId w:val="41"/>
        </w:numPr>
        <w:rPr>
          <w:rFonts w:cstheme="minorHAnsi"/>
          <w:szCs w:val="22"/>
        </w:rPr>
      </w:pPr>
      <w:r w:rsidRPr="00786679">
        <w:rPr>
          <w:rFonts w:eastAsia="Calibri" w:cstheme="minorHAnsi"/>
          <w:szCs w:val="22"/>
        </w:rPr>
        <w:t>Any prior experience you have working with similar programs/agencies.</w:t>
      </w:r>
    </w:p>
    <w:p w14:paraId="1116E673" w14:textId="77777777" w:rsidR="00CA4BC6" w:rsidRPr="00786679" w:rsidRDefault="00CA4BC6" w:rsidP="00CA4BC6">
      <w:pPr>
        <w:rPr>
          <w:rFonts w:cstheme="minorHAnsi"/>
          <w:szCs w:val="22"/>
        </w:rPr>
      </w:pPr>
      <w:bookmarkStart w:id="80" w:name="_Toc16605468"/>
    </w:p>
    <w:p w14:paraId="333FA687" w14:textId="46D5BF40" w:rsidR="00963A6B" w:rsidRPr="00384637" w:rsidRDefault="00963A6B" w:rsidP="00CA4BC6">
      <w:pPr>
        <w:rPr>
          <w:rFonts w:cstheme="minorHAnsi"/>
          <w:b/>
          <w:bCs/>
          <w:szCs w:val="22"/>
        </w:rPr>
      </w:pPr>
      <w:r w:rsidRPr="00384637">
        <w:rPr>
          <w:rFonts w:cstheme="minorHAnsi"/>
          <w:b/>
          <w:bCs/>
          <w:szCs w:val="22"/>
        </w:rPr>
        <w:t>ORGANIZATIONAL DESIGN (35 Points)</w:t>
      </w:r>
      <w:bookmarkEnd w:id="80"/>
    </w:p>
    <w:p w14:paraId="2BE45BFD" w14:textId="77777777" w:rsidR="00963A6B" w:rsidRPr="00786679" w:rsidRDefault="00963A6B" w:rsidP="00CA4BC6">
      <w:pPr>
        <w:rPr>
          <w:rFonts w:cstheme="minorHAnsi"/>
          <w:szCs w:val="22"/>
        </w:rPr>
      </w:pPr>
      <w:r w:rsidRPr="00786679">
        <w:rPr>
          <w:rFonts w:cstheme="minorHAnsi"/>
          <w:szCs w:val="22"/>
        </w:rPr>
        <w:t>Submit a written response to each of the following elements:</w:t>
      </w:r>
    </w:p>
    <w:p w14:paraId="72A9D5AB" w14:textId="2D1AF3E1" w:rsidR="00963A6B" w:rsidRPr="00786679" w:rsidRDefault="00963A6B" w:rsidP="00CA4BC6">
      <w:pPr>
        <w:pStyle w:val="ListParagraph"/>
        <w:numPr>
          <w:ilvl w:val="0"/>
          <w:numId w:val="42"/>
        </w:numPr>
        <w:rPr>
          <w:rFonts w:eastAsia="Calibri" w:cstheme="minorHAnsi"/>
          <w:szCs w:val="22"/>
        </w:rPr>
      </w:pPr>
      <w:r w:rsidRPr="00786679">
        <w:rPr>
          <w:rFonts w:eastAsia="Calibri" w:cstheme="minorHAnsi"/>
          <w:szCs w:val="22"/>
        </w:rPr>
        <w:t xml:space="preserve">Provide a brief background </w:t>
      </w:r>
      <w:r w:rsidR="00DE7071" w:rsidRPr="00786679">
        <w:rPr>
          <w:rFonts w:eastAsia="Calibri" w:cstheme="minorHAnsi"/>
          <w:szCs w:val="22"/>
        </w:rPr>
        <w:t>to</w:t>
      </w:r>
      <w:r w:rsidRPr="00786679">
        <w:rPr>
          <w:rFonts w:eastAsia="Calibri" w:cstheme="minorHAnsi"/>
          <w:szCs w:val="22"/>
        </w:rPr>
        <w:t xml:space="preserve"> your organization and qualifications as an Employer of Record.</w:t>
      </w:r>
    </w:p>
    <w:p w14:paraId="7876FC60" w14:textId="77777777" w:rsidR="00963A6B" w:rsidRPr="00786679" w:rsidRDefault="00963A6B" w:rsidP="00CA4BC6">
      <w:pPr>
        <w:pStyle w:val="ListParagraph"/>
        <w:numPr>
          <w:ilvl w:val="0"/>
          <w:numId w:val="42"/>
        </w:numPr>
        <w:rPr>
          <w:rFonts w:eastAsia="Calibri" w:cstheme="minorHAnsi"/>
          <w:szCs w:val="22"/>
        </w:rPr>
      </w:pPr>
      <w:r w:rsidRPr="00786679">
        <w:rPr>
          <w:rFonts w:eastAsia="Calibri" w:cstheme="minorHAnsi"/>
          <w:szCs w:val="22"/>
        </w:rPr>
        <w:t>Describe your process for new hire documents, status changes, billing, background checks, drug testing, benefits, etc.</w:t>
      </w:r>
    </w:p>
    <w:p w14:paraId="07BCE770" w14:textId="77777777" w:rsidR="00963A6B" w:rsidRPr="00786679" w:rsidRDefault="00963A6B" w:rsidP="00CA4BC6">
      <w:pPr>
        <w:pStyle w:val="ListParagraph"/>
        <w:numPr>
          <w:ilvl w:val="0"/>
          <w:numId w:val="42"/>
        </w:numPr>
        <w:rPr>
          <w:rFonts w:eastAsia="Calibri" w:cstheme="minorHAnsi"/>
          <w:szCs w:val="22"/>
        </w:rPr>
      </w:pPr>
      <w:r w:rsidRPr="00786679">
        <w:rPr>
          <w:rFonts w:eastAsia="Calibri" w:cstheme="minorHAnsi"/>
          <w:szCs w:val="22"/>
        </w:rPr>
        <w:t xml:space="preserve">Identify any industry accreditation, </w:t>
      </w:r>
      <w:proofErr w:type="gramStart"/>
      <w:r w:rsidRPr="00786679">
        <w:rPr>
          <w:rFonts w:eastAsia="Calibri" w:cstheme="minorHAnsi"/>
          <w:szCs w:val="22"/>
        </w:rPr>
        <w:t>licenses</w:t>
      </w:r>
      <w:proofErr w:type="gramEnd"/>
      <w:r w:rsidRPr="00786679">
        <w:rPr>
          <w:rFonts w:eastAsia="Calibri" w:cstheme="minorHAnsi"/>
          <w:szCs w:val="22"/>
        </w:rPr>
        <w:t xml:space="preserve"> or certifications.</w:t>
      </w:r>
    </w:p>
    <w:p w14:paraId="75077133" w14:textId="77777777" w:rsidR="00963A6B" w:rsidRPr="00786679" w:rsidRDefault="00963A6B" w:rsidP="00CA4BC6">
      <w:pPr>
        <w:pStyle w:val="ListParagraph"/>
        <w:numPr>
          <w:ilvl w:val="0"/>
          <w:numId w:val="42"/>
        </w:numPr>
        <w:rPr>
          <w:rFonts w:eastAsia="Calibri" w:cstheme="minorHAnsi"/>
          <w:szCs w:val="22"/>
        </w:rPr>
      </w:pPr>
      <w:r w:rsidRPr="00786679">
        <w:rPr>
          <w:rFonts w:eastAsia="Calibri" w:cstheme="minorHAnsi"/>
          <w:szCs w:val="22"/>
        </w:rPr>
        <w:t>Provide three client references with contact information.</w:t>
      </w:r>
    </w:p>
    <w:p w14:paraId="398EB69A" w14:textId="77777777" w:rsidR="00963A6B" w:rsidRPr="00786679" w:rsidRDefault="00963A6B" w:rsidP="00CA4BC6">
      <w:pPr>
        <w:rPr>
          <w:rFonts w:eastAsia="Calibri" w:cstheme="minorHAnsi"/>
          <w:szCs w:val="22"/>
        </w:rPr>
      </w:pPr>
    </w:p>
    <w:p w14:paraId="32FFFC33" w14:textId="021DB08B" w:rsidR="00963A6B" w:rsidRPr="00384637" w:rsidRDefault="00963A6B" w:rsidP="00CA4BC6">
      <w:pPr>
        <w:rPr>
          <w:rFonts w:cstheme="minorHAnsi"/>
          <w:b/>
          <w:bCs/>
          <w:szCs w:val="22"/>
        </w:rPr>
      </w:pPr>
      <w:bookmarkStart w:id="81" w:name="_Toc16605469"/>
      <w:r w:rsidRPr="00384637">
        <w:rPr>
          <w:rFonts w:cstheme="minorHAnsi"/>
          <w:b/>
          <w:bCs/>
          <w:szCs w:val="22"/>
        </w:rPr>
        <w:t>COST REASONABLENESS (35 Points)</w:t>
      </w:r>
      <w:bookmarkEnd w:id="81"/>
    </w:p>
    <w:p w14:paraId="217B0A98" w14:textId="77777777" w:rsidR="00963A6B" w:rsidRPr="00786679" w:rsidRDefault="00963A6B" w:rsidP="00CA4BC6">
      <w:pPr>
        <w:rPr>
          <w:rFonts w:cstheme="minorHAnsi"/>
          <w:szCs w:val="22"/>
        </w:rPr>
      </w:pPr>
      <w:r w:rsidRPr="00786679">
        <w:rPr>
          <w:rFonts w:cstheme="minorHAnsi"/>
          <w:szCs w:val="22"/>
        </w:rPr>
        <w:t>Submit a written response to each of the following elements:</w:t>
      </w:r>
    </w:p>
    <w:p w14:paraId="08522970" w14:textId="717CA9CB" w:rsidR="00963A6B" w:rsidRPr="00786679" w:rsidRDefault="00963A6B" w:rsidP="00CA4BC6">
      <w:pPr>
        <w:pStyle w:val="ListParagraph"/>
        <w:numPr>
          <w:ilvl w:val="0"/>
          <w:numId w:val="43"/>
        </w:numPr>
        <w:rPr>
          <w:rFonts w:cstheme="minorHAnsi"/>
          <w:szCs w:val="22"/>
        </w:rPr>
      </w:pPr>
      <w:r w:rsidRPr="00786679">
        <w:rPr>
          <w:rFonts w:cstheme="minorHAnsi"/>
          <w:szCs w:val="22"/>
        </w:rPr>
        <w:t xml:space="preserve">Provide a complete list of all fees (service fees, background check fees, drug testing fees, and other applicable fees) </w:t>
      </w:r>
      <w:r w:rsidR="00786679" w:rsidRPr="00786679">
        <w:rPr>
          <w:rFonts w:cstheme="minorHAnsi"/>
          <w:szCs w:val="22"/>
        </w:rPr>
        <w:t>a</w:t>
      </w:r>
      <w:r w:rsidRPr="00786679">
        <w:rPr>
          <w:rFonts w:cstheme="minorHAnsi"/>
          <w:szCs w:val="22"/>
        </w:rPr>
        <w:t>s Attachment B</w:t>
      </w:r>
    </w:p>
    <w:p w14:paraId="530C545A" w14:textId="77777777" w:rsidR="00963A6B" w:rsidRPr="00786679" w:rsidRDefault="00963A6B" w:rsidP="00CA4BC6">
      <w:pPr>
        <w:rPr>
          <w:rFonts w:cstheme="minorHAnsi"/>
          <w:szCs w:val="22"/>
        </w:rPr>
      </w:pPr>
    </w:p>
    <w:p w14:paraId="1B0CD00C" w14:textId="79119B13" w:rsidR="00963A6B" w:rsidRPr="00384637" w:rsidRDefault="00963A6B" w:rsidP="00CA4BC6">
      <w:pPr>
        <w:rPr>
          <w:rFonts w:cstheme="minorHAnsi"/>
          <w:b/>
          <w:bCs/>
          <w:szCs w:val="22"/>
        </w:rPr>
      </w:pPr>
      <w:bookmarkStart w:id="82" w:name="_Toc16605470"/>
      <w:r w:rsidRPr="00384637">
        <w:rPr>
          <w:rFonts w:cstheme="minorHAnsi"/>
          <w:b/>
          <w:bCs/>
          <w:szCs w:val="22"/>
        </w:rPr>
        <w:t>EXTRA POINTS FOR HISTORICALLY UNDERUTILIZED BUSINESS (HUB) (5 Points)</w:t>
      </w:r>
      <w:bookmarkEnd w:id="82"/>
    </w:p>
    <w:p w14:paraId="55961D8C" w14:textId="77777777" w:rsidR="00963A6B" w:rsidRPr="00786679" w:rsidRDefault="00963A6B" w:rsidP="00CA4BC6">
      <w:pPr>
        <w:rPr>
          <w:rFonts w:cstheme="minorHAnsi"/>
          <w:szCs w:val="22"/>
        </w:rPr>
      </w:pPr>
      <w:r w:rsidRPr="00786679">
        <w:rPr>
          <w:rFonts w:eastAsia="Calibri" w:cstheme="minorHAnsi"/>
          <w:szCs w:val="22"/>
        </w:rPr>
        <w:t xml:space="preserve">Positive efforts shall be made to utilize small, minority, and female owned or operated organization/business (HUB) in the procurement and provision of these goods. </w:t>
      </w:r>
    </w:p>
    <w:p w14:paraId="6B811E11" w14:textId="77777777" w:rsidR="00CA4BC6" w:rsidRPr="00786679" w:rsidRDefault="00CA4BC6" w:rsidP="00CA4BC6">
      <w:pPr>
        <w:rPr>
          <w:rFonts w:cstheme="minorHAnsi"/>
          <w:szCs w:val="22"/>
        </w:rPr>
      </w:pPr>
      <w:bookmarkStart w:id="83" w:name="_Toc16605471"/>
    </w:p>
    <w:p w14:paraId="7AF85EBE" w14:textId="4D164C7C" w:rsidR="00963A6B" w:rsidRPr="00786679" w:rsidRDefault="00963A6B" w:rsidP="00CA4BC6">
      <w:pPr>
        <w:rPr>
          <w:rFonts w:cstheme="minorHAnsi"/>
          <w:szCs w:val="22"/>
        </w:rPr>
      </w:pPr>
      <w:r w:rsidRPr="00786679">
        <w:rPr>
          <w:rFonts w:cstheme="minorHAnsi"/>
          <w:szCs w:val="22"/>
        </w:rPr>
        <w:t>INSURANCE REQUIREMENTS</w:t>
      </w:r>
      <w:bookmarkEnd w:id="83"/>
    </w:p>
    <w:p w14:paraId="02751AA7" w14:textId="0000755C" w:rsidR="00963A6B" w:rsidRPr="00786679" w:rsidRDefault="00963A6B" w:rsidP="00CA4BC6">
      <w:pPr>
        <w:pStyle w:val="ListParagraph"/>
        <w:numPr>
          <w:ilvl w:val="0"/>
          <w:numId w:val="40"/>
        </w:numPr>
        <w:rPr>
          <w:rFonts w:cstheme="minorHAnsi"/>
          <w:szCs w:val="22"/>
        </w:rPr>
      </w:pPr>
      <w:r w:rsidRPr="00786679">
        <w:rPr>
          <w:rFonts w:cstheme="minorHAnsi"/>
          <w:szCs w:val="22"/>
        </w:rPr>
        <w:t xml:space="preserve">The proposer awarded the Employer of Record, must have the required insurance/s: General Liability, Bonding, and Workman Compensation. The Employer of Record must submit copies of the insurances with the submission of the </w:t>
      </w:r>
      <w:r w:rsidR="00036363">
        <w:rPr>
          <w:rFonts w:cstheme="minorHAnsi"/>
          <w:szCs w:val="22"/>
        </w:rPr>
        <w:t>proposal</w:t>
      </w:r>
      <w:r w:rsidRPr="00786679">
        <w:rPr>
          <w:rFonts w:cstheme="minorHAnsi"/>
          <w:szCs w:val="22"/>
        </w:rPr>
        <w:t>.</w:t>
      </w:r>
    </w:p>
    <w:p w14:paraId="5BC81F1F" w14:textId="77777777" w:rsidR="00963A6B" w:rsidRPr="00786679" w:rsidRDefault="00963A6B">
      <w:pPr>
        <w:spacing w:after="200" w:line="276" w:lineRule="auto"/>
        <w:rPr>
          <w:b/>
          <w:i/>
          <w:szCs w:val="22"/>
        </w:rPr>
      </w:pPr>
      <w:r w:rsidRPr="00786679">
        <w:rPr>
          <w:szCs w:val="22"/>
        </w:rPr>
        <w:br w:type="page"/>
      </w:r>
    </w:p>
    <w:p w14:paraId="20A23F3D" w14:textId="618C3B34" w:rsidR="007B0BB3" w:rsidRPr="00786679" w:rsidRDefault="007B0BB3" w:rsidP="00963A6B">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cstheme="minorHAnsi"/>
          <w:i w:val="0"/>
          <w:szCs w:val="22"/>
        </w:rPr>
      </w:pPr>
      <w:r w:rsidRPr="00786679">
        <w:rPr>
          <w:rFonts w:ascii="Verdana" w:hAnsi="Verdana" w:cstheme="minorHAnsi"/>
          <w:i w:val="0"/>
          <w:szCs w:val="22"/>
        </w:rPr>
        <w:t xml:space="preserve">Attachment </w:t>
      </w:r>
      <w:r w:rsidR="009B4D6E" w:rsidRPr="00786679">
        <w:rPr>
          <w:rFonts w:ascii="Verdana" w:hAnsi="Verdana" w:cstheme="minorHAnsi"/>
          <w:i w:val="0"/>
          <w:szCs w:val="22"/>
        </w:rPr>
        <w:t>D</w:t>
      </w:r>
    </w:p>
    <w:p w14:paraId="0B60C43B" w14:textId="6F36A29F" w:rsidR="007B0BB3" w:rsidRPr="00786679" w:rsidRDefault="0017297C" w:rsidP="00B52251">
      <w:pPr>
        <w:pStyle w:val="Heading2"/>
        <w:jc w:val="center"/>
        <w:rPr>
          <w:rFonts w:cstheme="minorHAnsi"/>
          <w:i/>
          <w:szCs w:val="22"/>
        </w:rPr>
      </w:pPr>
      <w:bookmarkStart w:id="84" w:name="_Hlk520211111"/>
      <w:bookmarkStart w:id="85" w:name="_Toc145424360"/>
      <w:r w:rsidRPr="00786679">
        <w:rPr>
          <w:rFonts w:cstheme="minorHAnsi"/>
          <w:szCs w:val="22"/>
        </w:rPr>
        <w:t>Certification Of Respondent</w:t>
      </w:r>
      <w:bookmarkEnd w:id="85"/>
    </w:p>
    <w:p w14:paraId="40635FDC" w14:textId="77777777" w:rsidR="007B0BB3" w:rsidRPr="00786679"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5A20100B" w14:textId="040FF0F0" w:rsidR="00316CFD" w:rsidRPr="0078667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cstheme="minorHAnsi"/>
          <w:sz w:val="22"/>
          <w:szCs w:val="22"/>
        </w:rPr>
      </w:pPr>
      <w:r w:rsidRPr="00786679">
        <w:rPr>
          <w:rFonts w:cstheme="minorHAnsi"/>
          <w:sz w:val="22"/>
          <w:szCs w:val="22"/>
        </w:rPr>
        <w:t xml:space="preserve">I hereby certify that the information contained in this </w:t>
      </w:r>
      <w:r w:rsidR="00036363">
        <w:rPr>
          <w:rFonts w:cstheme="minorHAnsi"/>
          <w:sz w:val="22"/>
          <w:szCs w:val="22"/>
        </w:rPr>
        <w:t>Proposal</w:t>
      </w:r>
      <w:r w:rsidR="00B01787" w:rsidRPr="00786679">
        <w:rPr>
          <w:rFonts w:cstheme="minorHAnsi"/>
          <w:sz w:val="22"/>
          <w:szCs w:val="22"/>
        </w:rPr>
        <w:t xml:space="preserve"> </w:t>
      </w:r>
      <w:r w:rsidRPr="00786679">
        <w:rPr>
          <w:rFonts w:cstheme="minorHAnsi"/>
          <w:sz w:val="22"/>
          <w:szCs w:val="22"/>
        </w:rPr>
        <w:t xml:space="preserve">and any attachments are true and correct and may be viewed as an accurate representation of proposed services to be provided by this organization.  </w:t>
      </w:r>
    </w:p>
    <w:p w14:paraId="0FDDBC74" w14:textId="3B55EB53" w:rsidR="00316CFD" w:rsidRPr="0078667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cstheme="minorHAnsi"/>
          <w:sz w:val="22"/>
          <w:szCs w:val="22"/>
        </w:rPr>
      </w:pPr>
      <w:r w:rsidRPr="00786679">
        <w:rPr>
          <w:rFonts w:cstheme="minorHAnsi"/>
          <w:sz w:val="22"/>
          <w:szCs w:val="22"/>
        </w:rPr>
        <w:t xml:space="preserve">I certify that no employee, board member, or agent of </w:t>
      </w:r>
      <w:r w:rsidR="00DC6578" w:rsidRPr="00786679">
        <w:rPr>
          <w:rFonts w:cstheme="minorHAnsi"/>
          <w:sz w:val="22"/>
          <w:szCs w:val="22"/>
        </w:rPr>
        <w:t>Workforce</w:t>
      </w:r>
      <w:r w:rsidR="00461C0F" w:rsidRPr="00786679">
        <w:rPr>
          <w:rFonts w:cstheme="minorHAnsi"/>
          <w:sz w:val="22"/>
          <w:szCs w:val="22"/>
        </w:rPr>
        <w:t xml:space="preserve"> Solutions North Texas</w:t>
      </w:r>
      <w:r w:rsidRPr="00786679">
        <w:rPr>
          <w:rFonts w:cstheme="minorHAnsi"/>
          <w:sz w:val="22"/>
          <w:szCs w:val="22"/>
        </w:rPr>
        <w:t xml:space="preserve">, has assisted in the preparation of this </w:t>
      </w:r>
      <w:r w:rsidR="00036363">
        <w:rPr>
          <w:rFonts w:cstheme="minorHAnsi"/>
          <w:sz w:val="22"/>
          <w:szCs w:val="22"/>
        </w:rPr>
        <w:t>Proposal</w:t>
      </w:r>
      <w:r w:rsidRPr="00786679">
        <w:rPr>
          <w:rFonts w:cstheme="minorHAnsi"/>
          <w:sz w:val="22"/>
          <w:szCs w:val="22"/>
        </w:rPr>
        <w:t xml:space="preserve">.  </w:t>
      </w:r>
    </w:p>
    <w:p w14:paraId="7544B68A" w14:textId="0A2B706D" w:rsidR="00316CFD" w:rsidRPr="00786679"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cstheme="minorHAnsi"/>
          <w:sz w:val="22"/>
          <w:szCs w:val="22"/>
        </w:rPr>
      </w:pPr>
      <w:r w:rsidRPr="00786679">
        <w:rPr>
          <w:rFonts w:cstheme="minorHAnsi"/>
          <w:sz w:val="22"/>
          <w:szCs w:val="22"/>
        </w:rPr>
        <w:t xml:space="preserve">I acknowledge that I have read and understood the requirements and provisions of the </w:t>
      </w:r>
      <w:r w:rsidR="00036363">
        <w:rPr>
          <w:rFonts w:cstheme="minorHAnsi"/>
          <w:sz w:val="22"/>
          <w:szCs w:val="22"/>
        </w:rPr>
        <w:t>RFP</w:t>
      </w:r>
      <w:r w:rsidRPr="00786679">
        <w:rPr>
          <w:rFonts w:cstheme="minorHAnsi"/>
          <w:sz w:val="22"/>
          <w:szCs w:val="22"/>
        </w:rPr>
        <w:t xml:space="preserve"> and that this organization will comply with the procurement standards applicable under this </w:t>
      </w:r>
      <w:r w:rsidR="00036363">
        <w:rPr>
          <w:rFonts w:cstheme="minorHAnsi"/>
          <w:sz w:val="22"/>
          <w:szCs w:val="22"/>
        </w:rPr>
        <w:t>RFP</w:t>
      </w:r>
      <w:r w:rsidRPr="00786679">
        <w:rPr>
          <w:rFonts w:cstheme="minorHAnsi"/>
          <w:sz w:val="22"/>
          <w:szCs w:val="22"/>
        </w:rPr>
        <w:t>, and any other applicable local, state, and federal regulation</w:t>
      </w:r>
      <w:r w:rsidR="00E665F2" w:rsidRPr="00786679">
        <w:rPr>
          <w:rFonts w:cstheme="minorHAnsi"/>
          <w:sz w:val="22"/>
          <w:szCs w:val="22"/>
        </w:rPr>
        <w:t xml:space="preserve">s and policies.  </w:t>
      </w:r>
    </w:p>
    <w:p w14:paraId="3F6152BD" w14:textId="1B144FC3" w:rsidR="007B0BB3" w:rsidRPr="00786679" w:rsidRDefault="00E665F2"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rFonts w:cstheme="minorHAnsi"/>
          <w:sz w:val="22"/>
          <w:szCs w:val="22"/>
        </w:rPr>
      </w:pPr>
      <w:r w:rsidRPr="00786679">
        <w:rPr>
          <w:rFonts w:cstheme="minorHAnsi"/>
          <w:sz w:val="22"/>
          <w:szCs w:val="22"/>
        </w:rPr>
        <w:t>I also certify</w:t>
      </w:r>
      <w:r w:rsidR="007B0BB3" w:rsidRPr="00786679">
        <w:rPr>
          <w:rFonts w:cstheme="minorHAnsi"/>
          <w:sz w:val="22"/>
          <w:szCs w:val="22"/>
        </w:rPr>
        <w:t xml:space="preserve"> </w:t>
      </w:r>
      <w:r w:rsidR="00A360AC" w:rsidRPr="00786679">
        <w:rPr>
          <w:rFonts w:cstheme="minorHAnsi"/>
          <w:sz w:val="22"/>
          <w:szCs w:val="22"/>
        </w:rPr>
        <w:t xml:space="preserve">the </w:t>
      </w:r>
      <w:r w:rsidR="00E60159" w:rsidRPr="00786679">
        <w:rPr>
          <w:rFonts w:cstheme="minorHAnsi"/>
          <w:sz w:val="22"/>
          <w:szCs w:val="22"/>
        </w:rPr>
        <w:t>Board</w:t>
      </w:r>
      <w:r w:rsidR="007B0BB3" w:rsidRPr="00786679">
        <w:rPr>
          <w:rFonts w:cstheme="minorHAnsi"/>
          <w:sz w:val="22"/>
          <w:szCs w:val="22"/>
        </w:rPr>
        <w:t xml:space="preserve"> is authorized to verify references and stated performance data and to conduct credit and criminal background checks if needed, and furthermore that:</w:t>
      </w:r>
    </w:p>
    <w:p w14:paraId="13AFF202" w14:textId="77777777" w:rsidR="007B0BB3" w:rsidRPr="00786679"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p>
    <w:p w14:paraId="5FE3E5EE" w14:textId="0DE7ED0D" w:rsidR="007B0BB3" w:rsidRPr="00786679" w:rsidRDefault="007B0BB3" w:rsidP="007B0BB3">
      <w:pPr>
        <w:tabs>
          <w:tab w:val="left" w:pos="-27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 xml:space="preserve">I, </w:t>
      </w:r>
      <w:r w:rsidR="002A2112" w:rsidRPr="00786679">
        <w:rPr>
          <w:rFonts w:cstheme="minorHAnsi"/>
          <w:szCs w:val="22"/>
          <w:u w:val="single"/>
        </w:rPr>
        <w:fldChar w:fldCharType="begin">
          <w:ffData>
            <w:name w:val="Text22"/>
            <w:enabled/>
            <w:calcOnExit w:val="0"/>
            <w:textInput/>
          </w:ffData>
        </w:fldChar>
      </w:r>
      <w:bookmarkStart w:id="86" w:name="Text22"/>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86"/>
      <w:r w:rsidRPr="00786679">
        <w:rPr>
          <w:rFonts w:cstheme="minorHAnsi"/>
          <w:szCs w:val="22"/>
        </w:rPr>
        <w:t xml:space="preserve"> (Type Name of Signatory Authority) am the </w:t>
      </w:r>
      <w:r w:rsidR="002A2112" w:rsidRPr="00786679">
        <w:rPr>
          <w:rFonts w:cstheme="minorHAnsi"/>
          <w:szCs w:val="22"/>
          <w:u w:val="single"/>
        </w:rPr>
        <w:fldChar w:fldCharType="begin">
          <w:ffData>
            <w:name w:val="Text30"/>
            <w:enabled/>
            <w:calcOnExit w:val="0"/>
            <w:textInput/>
          </w:ffData>
        </w:fldChar>
      </w:r>
      <w:bookmarkStart w:id="87" w:name="Text30"/>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87"/>
      <w:r w:rsidRPr="00786679">
        <w:rPr>
          <w:rFonts w:cstheme="minorHAnsi"/>
          <w:szCs w:val="22"/>
        </w:rPr>
        <w:t xml:space="preserve"> (Type Title) of the corporation, partnership, association, public agency or other entity named as Respondent herein and that I am legally authorized to sign this </w:t>
      </w:r>
      <w:r w:rsidR="00036363">
        <w:rPr>
          <w:rFonts w:cstheme="minorHAnsi"/>
          <w:szCs w:val="22"/>
        </w:rPr>
        <w:t>proposal</w:t>
      </w:r>
      <w:r w:rsidRPr="00786679">
        <w:rPr>
          <w:rFonts w:cstheme="minorHAnsi"/>
          <w:szCs w:val="22"/>
        </w:rPr>
        <w:t xml:space="preserve"> and submit it to</w:t>
      </w:r>
      <w:r w:rsidR="00E665F2" w:rsidRPr="00786679">
        <w:rPr>
          <w:rFonts w:cstheme="minorHAnsi"/>
          <w:szCs w:val="22"/>
        </w:rPr>
        <w:t xml:space="preserve"> </w:t>
      </w:r>
      <w:r w:rsidR="00E53954" w:rsidRPr="00786679">
        <w:rPr>
          <w:rFonts w:cstheme="minorHAnsi"/>
          <w:szCs w:val="22"/>
        </w:rPr>
        <w:t>Workforce Solutions North Texas</w:t>
      </w:r>
      <w:r w:rsidRPr="00786679">
        <w:rPr>
          <w:rFonts w:cstheme="minorHAnsi"/>
          <w:szCs w:val="22"/>
        </w:rPr>
        <w:t>, on behalf of said organization by authority of its governing body.</w:t>
      </w:r>
    </w:p>
    <w:p w14:paraId="44F8C5EF"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p>
    <w:p w14:paraId="16CE3FF0"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r w:rsidRPr="00786679">
        <w:rPr>
          <w:rFonts w:cstheme="minorHAnsi"/>
          <w:b/>
          <w:szCs w:val="22"/>
        </w:rPr>
        <w:t>ATTEST:</w:t>
      </w:r>
    </w:p>
    <w:p w14:paraId="01779310"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63517B1E"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u w:val="single"/>
        </w:rPr>
      </w:pPr>
    </w:p>
    <w:p w14:paraId="47ED117B"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t>____________________________</w:t>
      </w:r>
      <w:r w:rsidRPr="00786679">
        <w:rPr>
          <w:rFonts w:cstheme="minorHAnsi"/>
          <w:szCs w:val="22"/>
        </w:rPr>
        <w:tab/>
        <w:t>__________________________</w:t>
      </w:r>
    </w:p>
    <w:p w14:paraId="6CC469FB"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t>(Respondent Signature)</w:t>
      </w:r>
      <w:r w:rsidRPr="00786679">
        <w:rPr>
          <w:rFonts w:cstheme="minorHAnsi"/>
          <w:szCs w:val="22"/>
        </w:rPr>
        <w:tab/>
        <w:t>(Collateral Signature)</w:t>
      </w:r>
    </w:p>
    <w:p w14:paraId="4622BB45" w14:textId="77777777" w:rsidR="007B0BB3" w:rsidRPr="00786679"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3D770DEC"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r>
      <w:r w:rsidR="002A2112" w:rsidRPr="00786679">
        <w:rPr>
          <w:rFonts w:cstheme="minorHAnsi"/>
          <w:szCs w:val="22"/>
          <w:u w:val="single"/>
        </w:rPr>
        <w:fldChar w:fldCharType="begin">
          <w:ffData>
            <w:name w:val="Text32"/>
            <w:enabled/>
            <w:calcOnExit w:val="0"/>
            <w:textInput/>
          </w:ffData>
        </w:fldChar>
      </w:r>
      <w:bookmarkStart w:id="88" w:name="Text32"/>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bookmarkEnd w:id="88"/>
      <w:r w:rsidRPr="00786679">
        <w:rPr>
          <w:rFonts w:cstheme="minorHAnsi"/>
          <w:szCs w:val="22"/>
        </w:rPr>
        <w:tab/>
      </w:r>
      <w:r w:rsidR="002A2112" w:rsidRPr="00786679">
        <w:rPr>
          <w:rFonts w:cstheme="minorHAnsi"/>
          <w:szCs w:val="22"/>
          <w:u w:val="single"/>
        </w:rPr>
        <w:fldChar w:fldCharType="begin">
          <w:ffData>
            <w:name w:val="Text32"/>
            <w:enabled/>
            <w:calcOnExit w:val="0"/>
            <w:textInput/>
          </w:ffData>
        </w:fldChar>
      </w:r>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p>
    <w:p w14:paraId="1B5DF7FE"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t>(Typed Name)</w:t>
      </w:r>
      <w:r w:rsidRPr="00786679">
        <w:rPr>
          <w:rFonts w:cstheme="minorHAnsi"/>
          <w:szCs w:val="22"/>
        </w:rPr>
        <w:tab/>
        <w:t>(Typed Name)</w:t>
      </w:r>
    </w:p>
    <w:p w14:paraId="7EFF9C44" w14:textId="77777777" w:rsidR="007B0BB3" w:rsidRPr="00786679"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2F1AEA78"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r>
      <w:r w:rsidR="002A2112" w:rsidRPr="00786679">
        <w:rPr>
          <w:rFonts w:cstheme="minorHAnsi"/>
          <w:szCs w:val="22"/>
          <w:u w:val="single"/>
        </w:rPr>
        <w:fldChar w:fldCharType="begin">
          <w:ffData>
            <w:name w:val="Text33"/>
            <w:enabled/>
            <w:calcOnExit w:val="0"/>
            <w:textInput/>
          </w:ffData>
        </w:fldChar>
      </w:r>
      <w:bookmarkStart w:id="89" w:name="Text33"/>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bookmarkEnd w:id="89"/>
      <w:r w:rsidRPr="00786679">
        <w:rPr>
          <w:rFonts w:cstheme="minorHAnsi"/>
          <w:szCs w:val="22"/>
        </w:rPr>
        <w:tab/>
      </w:r>
      <w:r w:rsidR="002A2112" w:rsidRPr="00786679">
        <w:rPr>
          <w:rFonts w:cstheme="minorHAnsi"/>
          <w:szCs w:val="22"/>
          <w:u w:val="single"/>
        </w:rPr>
        <w:fldChar w:fldCharType="begin">
          <w:ffData>
            <w:name w:val="Text33"/>
            <w:enabled/>
            <w:calcOnExit w:val="0"/>
            <w:textInput/>
          </w:ffData>
        </w:fldChar>
      </w:r>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p>
    <w:p w14:paraId="36A1CA8C"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t>(Typed Title)</w:t>
      </w:r>
      <w:r w:rsidRPr="00786679">
        <w:rPr>
          <w:rFonts w:cstheme="minorHAnsi"/>
          <w:szCs w:val="22"/>
        </w:rPr>
        <w:tab/>
        <w:t>(Typed Title)</w:t>
      </w:r>
    </w:p>
    <w:p w14:paraId="77E4253D" w14:textId="77777777" w:rsidR="007B0BB3" w:rsidRPr="00786679"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067580D6"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r>
      <w:r w:rsidR="002A2112" w:rsidRPr="00786679">
        <w:rPr>
          <w:rFonts w:cstheme="minorHAnsi"/>
          <w:szCs w:val="22"/>
          <w:u w:val="single"/>
        </w:rPr>
        <w:fldChar w:fldCharType="begin">
          <w:ffData>
            <w:name w:val="Text34"/>
            <w:enabled/>
            <w:calcOnExit w:val="0"/>
            <w:textInput/>
          </w:ffData>
        </w:fldChar>
      </w:r>
      <w:bookmarkStart w:id="90" w:name="Text34"/>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bookmarkEnd w:id="90"/>
      <w:r w:rsidRPr="00786679">
        <w:rPr>
          <w:rFonts w:cstheme="minorHAnsi"/>
          <w:szCs w:val="22"/>
        </w:rPr>
        <w:tab/>
      </w:r>
      <w:r w:rsidR="002A2112" w:rsidRPr="00786679">
        <w:rPr>
          <w:rFonts w:cstheme="minorHAnsi"/>
          <w:szCs w:val="22"/>
          <w:u w:val="single"/>
        </w:rPr>
        <w:fldChar w:fldCharType="begin">
          <w:ffData>
            <w:name w:val="Text33"/>
            <w:enabled/>
            <w:calcOnExit w:val="0"/>
            <w:textInput/>
          </w:ffData>
        </w:fldChar>
      </w:r>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u w:val="single"/>
        </w:rPr>
        <w:fldChar w:fldCharType="end"/>
      </w:r>
    </w:p>
    <w:p w14:paraId="64DC45F7" w14:textId="77777777" w:rsidR="007B0BB3" w:rsidRPr="00786679"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r w:rsidRPr="00786679">
        <w:rPr>
          <w:rFonts w:cstheme="minorHAnsi"/>
          <w:szCs w:val="22"/>
        </w:rPr>
        <w:tab/>
        <w:t>(Date)</w:t>
      </w:r>
      <w:r w:rsidRPr="00786679">
        <w:rPr>
          <w:rFonts w:cstheme="minorHAnsi"/>
          <w:szCs w:val="22"/>
        </w:rPr>
        <w:tab/>
        <w:t>(Date)</w:t>
      </w:r>
    </w:p>
    <w:p w14:paraId="717505B8"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316960C0"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32B177CC"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r w:rsidRPr="00786679">
        <w:rPr>
          <w:rFonts w:cstheme="minorHAnsi"/>
          <w:szCs w:val="22"/>
        </w:rPr>
        <w:t xml:space="preserve">Subscribe and sworn to before me this </w:t>
      </w:r>
      <w:r w:rsidR="002A2112" w:rsidRPr="00786679">
        <w:rPr>
          <w:rFonts w:cstheme="minorHAnsi"/>
          <w:szCs w:val="22"/>
          <w:u w:val="single"/>
        </w:rPr>
        <w:fldChar w:fldCharType="begin">
          <w:ffData>
            <w:name w:val="Text35"/>
            <w:enabled/>
            <w:calcOnExit w:val="0"/>
            <w:textInput/>
          </w:ffData>
        </w:fldChar>
      </w:r>
      <w:bookmarkStart w:id="91" w:name="Text35"/>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91"/>
      <w:r w:rsidRPr="00786679">
        <w:rPr>
          <w:rFonts w:cstheme="minorHAnsi"/>
          <w:szCs w:val="22"/>
        </w:rPr>
        <w:t xml:space="preserve"> day of </w:t>
      </w:r>
      <w:r w:rsidR="002A2112" w:rsidRPr="00786679">
        <w:rPr>
          <w:rFonts w:cstheme="minorHAnsi"/>
          <w:szCs w:val="22"/>
          <w:u w:val="single"/>
        </w:rPr>
        <w:fldChar w:fldCharType="begin">
          <w:ffData>
            <w:name w:val="Text36"/>
            <w:enabled/>
            <w:calcOnExit w:val="0"/>
            <w:textInput/>
          </w:ffData>
        </w:fldChar>
      </w:r>
      <w:bookmarkStart w:id="92" w:name="Text36"/>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92"/>
      <w:r w:rsidRPr="00786679">
        <w:rPr>
          <w:rFonts w:cstheme="minorHAnsi"/>
          <w:szCs w:val="22"/>
        </w:rPr>
        <w:t>, 20</w:t>
      </w:r>
      <w:r w:rsidR="002A2112" w:rsidRPr="00786679">
        <w:rPr>
          <w:rFonts w:cstheme="minorHAnsi"/>
          <w:szCs w:val="22"/>
        </w:rPr>
        <w:fldChar w:fldCharType="begin">
          <w:ffData>
            <w:name w:val="Text37"/>
            <w:enabled/>
            <w:calcOnExit w:val="0"/>
            <w:textInput/>
          </w:ffData>
        </w:fldChar>
      </w:r>
      <w:bookmarkStart w:id="93" w:name="Text37"/>
      <w:r w:rsidRPr="00786679">
        <w:rPr>
          <w:rFonts w:cstheme="minorHAnsi"/>
          <w:szCs w:val="22"/>
        </w:rPr>
        <w:instrText xml:space="preserve"> FORMTEXT </w:instrText>
      </w:r>
      <w:r w:rsidR="002A2112" w:rsidRPr="00786679">
        <w:rPr>
          <w:rFonts w:cstheme="minorHAnsi"/>
          <w:szCs w:val="22"/>
        </w:rPr>
      </w:r>
      <w:r w:rsidR="002A2112" w:rsidRPr="00786679">
        <w:rPr>
          <w:rFonts w:cstheme="minorHAnsi"/>
          <w:szCs w:val="22"/>
        </w:rPr>
        <w:fldChar w:fldCharType="separate"/>
      </w:r>
      <w:r w:rsidRPr="00786679">
        <w:rPr>
          <w:rFonts w:cstheme="minorHAnsi"/>
          <w:noProof/>
          <w:szCs w:val="22"/>
        </w:rPr>
        <w:t> </w:t>
      </w:r>
      <w:r w:rsidRPr="00786679">
        <w:rPr>
          <w:rFonts w:cstheme="minorHAnsi"/>
          <w:noProof/>
          <w:szCs w:val="22"/>
        </w:rPr>
        <w:t> </w:t>
      </w:r>
      <w:r w:rsidRPr="00786679">
        <w:rPr>
          <w:rFonts w:cstheme="minorHAnsi"/>
          <w:noProof/>
          <w:szCs w:val="22"/>
        </w:rPr>
        <w:t> </w:t>
      </w:r>
      <w:r w:rsidRPr="00786679">
        <w:rPr>
          <w:rFonts w:cstheme="minorHAnsi"/>
          <w:noProof/>
          <w:szCs w:val="22"/>
        </w:rPr>
        <w:t> </w:t>
      </w:r>
      <w:r w:rsidRPr="00786679">
        <w:rPr>
          <w:rFonts w:cstheme="minorHAnsi"/>
          <w:noProof/>
          <w:szCs w:val="22"/>
        </w:rPr>
        <w:t> </w:t>
      </w:r>
      <w:r w:rsidR="002A2112" w:rsidRPr="00786679">
        <w:rPr>
          <w:rFonts w:cstheme="minorHAnsi"/>
          <w:szCs w:val="22"/>
        </w:rPr>
        <w:fldChar w:fldCharType="end"/>
      </w:r>
      <w:bookmarkEnd w:id="93"/>
      <w:r w:rsidRPr="00786679">
        <w:rPr>
          <w:rFonts w:cstheme="minorHAnsi"/>
          <w:szCs w:val="22"/>
        </w:rPr>
        <w:t xml:space="preserve">, in </w:t>
      </w:r>
      <w:r w:rsidR="002A2112" w:rsidRPr="00786679">
        <w:rPr>
          <w:rFonts w:cstheme="minorHAnsi"/>
          <w:szCs w:val="22"/>
          <w:u w:val="single"/>
        </w:rPr>
        <w:fldChar w:fldCharType="begin">
          <w:ffData>
            <w:name w:val="Text38"/>
            <w:enabled/>
            <w:calcOnExit w:val="0"/>
            <w:textInput/>
          </w:ffData>
        </w:fldChar>
      </w:r>
      <w:bookmarkStart w:id="94" w:name="Text38"/>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94"/>
      <w:r w:rsidRPr="00786679">
        <w:rPr>
          <w:rFonts w:cstheme="minorHAnsi"/>
          <w:szCs w:val="22"/>
        </w:rPr>
        <w:t>, County,</w:t>
      </w:r>
    </w:p>
    <w:p w14:paraId="5D4DA2FA"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067230CF"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r w:rsidRPr="00786679">
        <w:rPr>
          <w:rFonts w:cstheme="minorHAnsi"/>
          <w:szCs w:val="22"/>
        </w:rPr>
        <w:t xml:space="preserve">State of </w:t>
      </w:r>
      <w:r w:rsidR="002A2112" w:rsidRPr="00786679">
        <w:rPr>
          <w:rFonts w:cstheme="minorHAnsi"/>
          <w:szCs w:val="22"/>
          <w:u w:val="single"/>
        </w:rPr>
        <w:fldChar w:fldCharType="begin">
          <w:ffData>
            <w:name w:val="Text39"/>
            <w:enabled/>
            <w:calcOnExit w:val="0"/>
            <w:textInput/>
          </w:ffData>
        </w:fldChar>
      </w:r>
      <w:bookmarkStart w:id="95" w:name="Text39"/>
      <w:r w:rsidRPr="00786679">
        <w:rPr>
          <w:rFonts w:cstheme="minorHAnsi"/>
          <w:szCs w:val="22"/>
          <w:u w:val="single"/>
        </w:rPr>
        <w:instrText xml:space="preserve"> FORMTEXT </w:instrText>
      </w:r>
      <w:r w:rsidR="002A2112" w:rsidRPr="00786679">
        <w:rPr>
          <w:rFonts w:cstheme="minorHAnsi"/>
          <w:szCs w:val="22"/>
          <w:u w:val="single"/>
        </w:rPr>
      </w:r>
      <w:r w:rsidR="002A2112" w:rsidRPr="00786679">
        <w:rPr>
          <w:rFonts w:cstheme="minorHAnsi"/>
          <w:szCs w:val="22"/>
          <w:u w:val="single"/>
        </w:rPr>
        <w:fldChar w:fldCharType="separate"/>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Pr="00786679">
        <w:rPr>
          <w:rFonts w:cstheme="minorHAnsi"/>
          <w:noProof/>
          <w:szCs w:val="22"/>
          <w:u w:val="single"/>
        </w:rPr>
        <w:t> </w:t>
      </w:r>
      <w:r w:rsidR="002A2112" w:rsidRPr="00786679">
        <w:rPr>
          <w:rFonts w:cstheme="minorHAnsi"/>
          <w:szCs w:val="22"/>
        </w:rPr>
        <w:fldChar w:fldCharType="end"/>
      </w:r>
      <w:bookmarkEnd w:id="95"/>
    </w:p>
    <w:p w14:paraId="65C71C76"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rFonts w:cstheme="minorHAnsi"/>
          <w:szCs w:val="22"/>
        </w:rPr>
      </w:pPr>
    </w:p>
    <w:p w14:paraId="0CFD37F8"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cstheme="minorHAnsi"/>
          <w:b/>
          <w:szCs w:val="22"/>
        </w:rPr>
      </w:pPr>
      <w:r w:rsidRPr="00786679">
        <w:rPr>
          <w:rFonts w:cstheme="minorHAnsi"/>
          <w:b/>
          <w:szCs w:val="22"/>
        </w:rPr>
        <w:t>(SEAL)</w:t>
      </w:r>
    </w:p>
    <w:p w14:paraId="0AF4017D" w14:textId="77777777" w:rsidR="00CA4BC6" w:rsidRPr="00786679" w:rsidRDefault="00CA4BC6"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p>
    <w:p w14:paraId="11BFB7A9" w14:textId="7F44BC2D"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i/>
          <w:szCs w:val="22"/>
        </w:rPr>
      </w:pPr>
      <w:r w:rsidRPr="00786679">
        <w:rPr>
          <w:rFonts w:cstheme="minorHAnsi"/>
          <w:szCs w:val="22"/>
        </w:rPr>
        <w:t xml:space="preserve">Notary Public in and for </w:t>
      </w:r>
      <w:r w:rsidRPr="00786679">
        <w:rPr>
          <w:rFonts w:cstheme="minorHAnsi"/>
          <w:i/>
          <w:szCs w:val="22"/>
        </w:rPr>
        <w:t xml:space="preserve">____________________ </w:t>
      </w:r>
      <w:r w:rsidRPr="00786679">
        <w:rPr>
          <w:rFonts w:cstheme="minorHAnsi"/>
          <w:szCs w:val="22"/>
        </w:rPr>
        <w:t>County</w:t>
      </w:r>
      <w:r w:rsidRPr="00786679">
        <w:rPr>
          <w:rFonts w:cstheme="minorHAnsi"/>
          <w:i/>
          <w:szCs w:val="22"/>
        </w:rPr>
        <w:t xml:space="preserve">, ______________ </w:t>
      </w:r>
      <w:r w:rsidRPr="00786679">
        <w:rPr>
          <w:rFonts w:cstheme="minorHAnsi"/>
          <w:szCs w:val="22"/>
        </w:rPr>
        <w:t>State</w:t>
      </w:r>
      <w:r w:rsidRPr="00786679">
        <w:rPr>
          <w:rFonts w:cstheme="minorHAnsi"/>
          <w:i/>
          <w:szCs w:val="22"/>
        </w:rPr>
        <w:t>, ___________</w:t>
      </w:r>
    </w:p>
    <w:bookmarkEnd w:id="84"/>
    <w:p w14:paraId="1FF434A4" w14:textId="77777777" w:rsidR="007B0BB3" w:rsidRPr="00786679"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cstheme="minorHAnsi"/>
          <w:szCs w:val="22"/>
        </w:rPr>
      </w:pPr>
    </w:p>
    <w:p w14:paraId="6B575697" w14:textId="4DE9C4B1" w:rsidR="009F6B28" w:rsidRPr="00786679" w:rsidRDefault="007B0BB3" w:rsidP="00CA4BC6">
      <w:pPr>
        <w:tabs>
          <w:tab w:val="left" w:pos="0"/>
          <w:tab w:val="left" w:pos="90"/>
          <w:tab w:val="left" w:pos="180"/>
          <w:tab w:val="left" w:pos="27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rFonts w:eastAsiaTheme="majorEastAsia" w:cstheme="minorHAnsi"/>
          <w:i/>
          <w:iCs/>
          <w:color w:val="404040" w:themeColor="text1" w:themeTint="BF"/>
          <w:szCs w:val="22"/>
        </w:rPr>
      </w:pPr>
      <w:r w:rsidRPr="00786679">
        <w:rPr>
          <w:rFonts w:cstheme="minorHAnsi"/>
          <w:szCs w:val="22"/>
        </w:rPr>
        <w:t>Date Commission Expires:  ___________________</w:t>
      </w:r>
      <w:r w:rsidR="009F6B28" w:rsidRPr="00786679">
        <w:rPr>
          <w:rFonts w:eastAsiaTheme="majorEastAsia" w:cstheme="minorHAnsi"/>
          <w:i/>
          <w:iCs/>
          <w:color w:val="404040" w:themeColor="text1" w:themeTint="BF"/>
          <w:szCs w:val="22"/>
        </w:rPr>
        <w:br w:type="page"/>
      </w:r>
    </w:p>
    <w:p w14:paraId="2D672F3B" w14:textId="77777777" w:rsidR="007B0BB3" w:rsidRPr="00786679" w:rsidRDefault="007B0BB3" w:rsidP="007B0BB3">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cstheme="minorHAnsi"/>
          <w:i w:val="0"/>
          <w:szCs w:val="22"/>
        </w:rPr>
      </w:pPr>
      <w:r w:rsidRPr="00786679">
        <w:rPr>
          <w:rFonts w:ascii="Verdana" w:hAnsi="Verdana" w:cstheme="minorHAnsi"/>
          <w:i w:val="0"/>
          <w:szCs w:val="22"/>
        </w:rPr>
        <w:t xml:space="preserve">Attachment </w:t>
      </w:r>
      <w:r w:rsidR="009B4D6E" w:rsidRPr="00786679">
        <w:rPr>
          <w:rFonts w:ascii="Verdana" w:hAnsi="Verdana" w:cstheme="minorHAnsi"/>
          <w:i w:val="0"/>
          <w:szCs w:val="22"/>
        </w:rPr>
        <w:t>E</w:t>
      </w:r>
    </w:p>
    <w:p w14:paraId="6A8BA420" w14:textId="77777777" w:rsidR="002E33B0" w:rsidRPr="00786679" w:rsidRDefault="00854EC4" w:rsidP="008256CA">
      <w:pPr>
        <w:pStyle w:val="Heading2"/>
        <w:ind w:left="1080"/>
        <w:jc w:val="center"/>
        <w:rPr>
          <w:rFonts w:eastAsiaTheme="minorHAnsi" w:cstheme="minorHAnsi"/>
          <w:szCs w:val="22"/>
        </w:rPr>
      </w:pPr>
      <w:bookmarkStart w:id="96" w:name="_Toc145424361"/>
      <w:r w:rsidRPr="00786679">
        <w:rPr>
          <w:rFonts w:eastAsiaTheme="minorHAnsi" w:cstheme="minorHAnsi"/>
          <w:szCs w:val="22"/>
        </w:rPr>
        <w:t>Required Certification Regarding Debarment</w:t>
      </w:r>
      <w:bookmarkEnd w:id="96"/>
    </w:p>
    <w:p w14:paraId="0A245A96" w14:textId="77777777" w:rsidR="008E529E" w:rsidRPr="00786679" w:rsidRDefault="008E529E" w:rsidP="008E529E">
      <w:pPr>
        <w:spacing w:line="276" w:lineRule="auto"/>
        <w:rPr>
          <w:rFonts w:cstheme="minorHAnsi"/>
          <w:szCs w:val="22"/>
        </w:rPr>
      </w:pPr>
    </w:p>
    <w:p w14:paraId="2FB3E2BE" w14:textId="455D3507" w:rsidR="008E529E" w:rsidRPr="00786679" w:rsidRDefault="00DC6578" w:rsidP="008E529E">
      <w:pPr>
        <w:spacing w:line="276" w:lineRule="auto"/>
        <w:rPr>
          <w:rFonts w:cstheme="minorHAnsi"/>
          <w:szCs w:val="22"/>
        </w:rPr>
      </w:pPr>
      <w:r w:rsidRPr="00786679">
        <w:rPr>
          <w:rFonts w:cstheme="minorHAnsi"/>
          <w:szCs w:val="22"/>
        </w:rPr>
        <w:t xml:space="preserve">The </w:t>
      </w:r>
      <w:r w:rsidR="008E529E" w:rsidRPr="00786679">
        <w:rPr>
          <w:rFonts w:cstheme="minorHAnsi"/>
          <w:szCs w:val="22"/>
        </w:rPr>
        <w:t xml:space="preserve">Respondent must complete, </w:t>
      </w:r>
      <w:proofErr w:type="gramStart"/>
      <w:r w:rsidR="008E529E" w:rsidRPr="00786679">
        <w:rPr>
          <w:rFonts w:cstheme="minorHAnsi"/>
          <w:szCs w:val="22"/>
        </w:rPr>
        <w:t>sign</w:t>
      </w:r>
      <w:proofErr w:type="gramEnd"/>
      <w:r w:rsidR="008E529E" w:rsidRPr="00786679">
        <w:rPr>
          <w:rFonts w:cstheme="minorHAnsi"/>
          <w:szCs w:val="22"/>
        </w:rPr>
        <w:t xml:space="preserve"> and attach </w:t>
      </w:r>
      <w:r w:rsidR="00CC72F9" w:rsidRPr="00786679">
        <w:rPr>
          <w:rFonts w:cstheme="minorHAnsi"/>
          <w:szCs w:val="22"/>
        </w:rPr>
        <w:t xml:space="preserve">this form for the </w:t>
      </w:r>
      <w:r w:rsidR="008E529E" w:rsidRPr="00786679">
        <w:rPr>
          <w:rFonts w:cstheme="minorHAnsi"/>
          <w:szCs w:val="22"/>
        </w:rPr>
        <w:t>following certification.</w:t>
      </w:r>
    </w:p>
    <w:p w14:paraId="230E59FC" w14:textId="77777777" w:rsidR="00CC72F9" w:rsidRPr="00786679" w:rsidRDefault="00CC72F9" w:rsidP="00854EC4">
      <w:pPr>
        <w:autoSpaceDE w:val="0"/>
        <w:autoSpaceDN w:val="0"/>
        <w:adjustRightInd w:val="0"/>
        <w:rPr>
          <w:rFonts w:eastAsiaTheme="minorHAnsi" w:cstheme="minorHAnsi"/>
          <w:b/>
          <w:bCs/>
          <w:color w:val="000000"/>
          <w:szCs w:val="22"/>
        </w:rPr>
      </w:pPr>
    </w:p>
    <w:p w14:paraId="789ECC8B" w14:textId="77777777" w:rsidR="00CC72F9" w:rsidRPr="00786679" w:rsidRDefault="00CC72F9" w:rsidP="00CC72F9">
      <w:pPr>
        <w:autoSpaceDE w:val="0"/>
        <w:autoSpaceDN w:val="0"/>
        <w:adjustRightInd w:val="0"/>
        <w:jc w:val="center"/>
        <w:rPr>
          <w:rFonts w:eastAsiaTheme="minorHAnsi" w:cstheme="minorHAnsi"/>
          <w:b/>
          <w:bCs/>
          <w:color w:val="000000"/>
          <w:szCs w:val="22"/>
        </w:rPr>
      </w:pPr>
    </w:p>
    <w:p w14:paraId="7F19F2F1" w14:textId="77777777" w:rsidR="00CC72F9" w:rsidRPr="00786679" w:rsidRDefault="00D90470" w:rsidP="00CC72F9">
      <w:pPr>
        <w:autoSpaceDE w:val="0"/>
        <w:autoSpaceDN w:val="0"/>
        <w:adjustRightInd w:val="0"/>
        <w:jc w:val="center"/>
        <w:rPr>
          <w:rFonts w:eastAsiaTheme="minorHAnsi" w:cstheme="minorHAnsi"/>
          <w:b/>
          <w:bCs/>
          <w:color w:val="000000"/>
          <w:szCs w:val="22"/>
        </w:rPr>
      </w:pPr>
      <w:r w:rsidRPr="00786679">
        <w:rPr>
          <w:rFonts w:eastAsiaTheme="minorHAnsi" w:cstheme="minorHAnsi"/>
          <w:b/>
          <w:bCs/>
          <w:color w:val="000000"/>
          <w:szCs w:val="22"/>
        </w:rPr>
        <w:t>Debarment, Suspension and Other Responsibility Matters</w:t>
      </w:r>
    </w:p>
    <w:p w14:paraId="218A10E6" w14:textId="77777777" w:rsidR="00CC72F9" w:rsidRPr="00786679" w:rsidRDefault="00CC72F9" w:rsidP="00CC72F9">
      <w:pPr>
        <w:autoSpaceDE w:val="0"/>
        <w:autoSpaceDN w:val="0"/>
        <w:adjustRightInd w:val="0"/>
        <w:jc w:val="center"/>
        <w:rPr>
          <w:rFonts w:eastAsiaTheme="minorHAnsi" w:cstheme="minorHAnsi"/>
          <w:color w:val="000000"/>
          <w:szCs w:val="22"/>
        </w:rPr>
      </w:pPr>
    </w:p>
    <w:p w14:paraId="48B6F915" w14:textId="77777777" w:rsidR="00D90470" w:rsidRPr="00786679" w:rsidRDefault="00D90470" w:rsidP="00D90470">
      <w:pPr>
        <w:autoSpaceDE w:val="0"/>
        <w:autoSpaceDN w:val="0"/>
        <w:adjustRightInd w:val="0"/>
        <w:rPr>
          <w:rFonts w:eastAsiaTheme="minorHAnsi" w:cstheme="minorHAnsi"/>
          <w:color w:val="000000"/>
          <w:szCs w:val="22"/>
        </w:rPr>
      </w:pPr>
      <w:r w:rsidRPr="00786679">
        <w:rPr>
          <w:rFonts w:eastAsiaTheme="minorHAnsi" w:cstheme="minorHAnsi"/>
          <w:color w:val="000000"/>
          <w:szCs w:val="22"/>
        </w:rPr>
        <w:t>This certification is required by the Federal Regulations implementing Executive Order 12549, Government</w:t>
      </w:r>
      <w:r w:rsidRPr="00786679">
        <w:rPr>
          <w:rFonts w:ascii="Cambria Math" w:eastAsiaTheme="minorHAnsi" w:hAnsi="Cambria Math" w:cs="Cambria Math"/>
          <w:color w:val="000000"/>
          <w:szCs w:val="22"/>
        </w:rPr>
        <w:t>‐</w:t>
      </w:r>
      <w:r w:rsidRPr="00786679">
        <w:rPr>
          <w:rFonts w:eastAsiaTheme="minorHAnsi" w:cstheme="minorHAnsi"/>
          <w:color w:val="000000"/>
          <w:szCs w:val="22"/>
        </w:rPr>
        <w:t xml:space="preserve">wide Debarment and Suspension, for the Department of Agriculture (7 CFR Part 3017), Department of Labor (29 CFR Part 98), Department of Education (34 CFR Parts 85, 668 and 682), and Department of Health and Human Services (45 CFR Part 76). </w:t>
      </w:r>
    </w:p>
    <w:p w14:paraId="2E7E76F1" w14:textId="77777777" w:rsidR="00D90470" w:rsidRPr="00786679" w:rsidRDefault="00D90470" w:rsidP="00D90470">
      <w:pPr>
        <w:autoSpaceDE w:val="0"/>
        <w:autoSpaceDN w:val="0"/>
        <w:adjustRightInd w:val="0"/>
        <w:rPr>
          <w:rFonts w:eastAsiaTheme="minorHAnsi" w:cstheme="minorHAnsi"/>
          <w:color w:val="000000"/>
          <w:szCs w:val="22"/>
        </w:rPr>
      </w:pPr>
      <w:r w:rsidRPr="00786679">
        <w:rPr>
          <w:rFonts w:eastAsiaTheme="minorHAnsi" w:cstheme="minorHAnsi"/>
          <w:color w:val="000000"/>
          <w:szCs w:val="22"/>
        </w:rPr>
        <w:t xml:space="preserve">The undersigned contractor certifies that it or its principals: </w:t>
      </w:r>
    </w:p>
    <w:p w14:paraId="44A5CCFF" w14:textId="77777777" w:rsidR="00D90470" w:rsidRPr="00786679" w:rsidRDefault="00D90470" w:rsidP="00D90470">
      <w:pPr>
        <w:autoSpaceDE w:val="0"/>
        <w:autoSpaceDN w:val="0"/>
        <w:adjustRightInd w:val="0"/>
        <w:rPr>
          <w:rFonts w:eastAsiaTheme="minorHAnsi" w:cstheme="minorHAnsi"/>
          <w:color w:val="000000"/>
          <w:szCs w:val="22"/>
        </w:rPr>
      </w:pPr>
    </w:p>
    <w:p w14:paraId="27B63D7C" w14:textId="77777777" w:rsidR="00D90470" w:rsidRPr="00786679" w:rsidRDefault="00D90470" w:rsidP="00D90470">
      <w:pPr>
        <w:autoSpaceDE w:val="0"/>
        <w:autoSpaceDN w:val="0"/>
        <w:adjustRightInd w:val="0"/>
        <w:rPr>
          <w:rFonts w:eastAsiaTheme="minorHAnsi" w:cstheme="minorHAnsi"/>
          <w:color w:val="000000"/>
          <w:szCs w:val="22"/>
        </w:rPr>
      </w:pPr>
      <w:r w:rsidRPr="00786679">
        <w:rPr>
          <w:rFonts w:eastAsiaTheme="minorHAnsi" w:cstheme="minorHAnsi"/>
          <w:color w:val="000000"/>
          <w:szCs w:val="22"/>
        </w:rPr>
        <w:t>Are not presently debarred, suspended, proposed for debarment, declared ineligible, or voluntarily excluded from participation in this transaction by any Federal department or agency</w:t>
      </w:r>
      <w:r w:rsidR="00E665F2" w:rsidRPr="00786679">
        <w:rPr>
          <w:rFonts w:eastAsiaTheme="minorHAnsi" w:cstheme="minorHAnsi"/>
          <w:color w:val="000000"/>
          <w:szCs w:val="22"/>
        </w:rPr>
        <w:t>.</w:t>
      </w:r>
      <w:r w:rsidRPr="00786679">
        <w:rPr>
          <w:rFonts w:eastAsiaTheme="minorHAnsi" w:cstheme="minorHAnsi"/>
          <w:color w:val="000000"/>
          <w:szCs w:val="22"/>
        </w:rPr>
        <w:t xml:space="preserve"> </w:t>
      </w:r>
    </w:p>
    <w:p w14:paraId="156198A3" w14:textId="77777777" w:rsidR="00D90470" w:rsidRPr="00786679" w:rsidRDefault="00D90470" w:rsidP="00D90470">
      <w:pPr>
        <w:autoSpaceDE w:val="0"/>
        <w:autoSpaceDN w:val="0"/>
        <w:adjustRightInd w:val="0"/>
        <w:rPr>
          <w:rFonts w:eastAsiaTheme="minorHAnsi" w:cstheme="minorHAnsi"/>
          <w:color w:val="000000"/>
          <w:szCs w:val="22"/>
        </w:rPr>
      </w:pPr>
    </w:p>
    <w:p w14:paraId="5C296FD8" w14:textId="175E73B3" w:rsidR="00D90470" w:rsidRPr="00786679" w:rsidRDefault="00D90470" w:rsidP="005806B1">
      <w:pPr>
        <w:pStyle w:val="ListParagraph"/>
        <w:numPr>
          <w:ilvl w:val="0"/>
          <w:numId w:val="31"/>
        </w:numPr>
        <w:autoSpaceDE w:val="0"/>
        <w:autoSpaceDN w:val="0"/>
        <w:adjustRightInd w:val="0"/>
        <w:rPr>
          <w:rFonts w:eastAsiaTheme="minorHAnsi" w:cstheme="minorHAnsi"/>
          <w:color w:val="000000"/>
          <w:szCs w:val="22"/>
        </w:rPr>
      </w:pPr>
      <w:r w:rsidRPr="00786679">
        <w:rPr>
          <w:rFonts w:eastAsiaTheme="minorHAnsi" w:cstheme="minorHAnsi"/>
          <w:color w:val="000000"/>
          <w:szCs w:val="22"/>
        </w:rPr>
        <w:t>Have not within a three</w:t>
      </w:r>
      <w:r w:rsidR="00E665F2" w:rsidRPr="00786679">
        <w:rPr>
          <w:rFonts w:eastAsiaTheme="minorHAnsi" w:cstheme="minorHAnsi"/>
          <w:color w:val="000000"/>
          <w:szCs w:val="22"/>
        </w:rPr>
        <w:t>-</w:t>
      </w:r>
      <w:r w:rsidRPr="00786679">
        <w:rPr>
          <w:rFonts w:eastAsiaTheme="minorHAnsi" w:cstheme="minorHAnsi"/>
          <w:color w:val="000000"/>
          <w:szCs w:val="22"/>
        </w:rPr>
        <w:t xml:space="preserve">year period preceding this </w:t>
      </w:r>
      <w:r w:rsidR="00036363">
        <w:rPr>
          <w:rFonts w:eastAsiaTheme="minorHAnsi" w:cstheme="minorHAnsi"/>
          <w:color w:val="000000"/>
          <w:szCs w:val="22"/>
        </w:rPr>
        <w:t>proposal</w:t>
      </w:r>
      <w:r w:rsidRPr="00786679">
        <w:rPr>
          <w:rFonts w:eastAsiaTheme="minorHAnsi" w:cstheme="minorHAnsi"/>
          <w:color w:val="000000"/>
          <w:szCs w:val="22"/>
        </w:rPr>
        <w:t xml:space="preserve">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C1BD4A6" w14:textId="77777777" w:rsidR="001B6193" w:rsidRPr="00786679" w:rsidRDefault="001B6193" w:rsidP="00D90470">
      <w:pPr>
        <w:autoSpaceDE w:val="0"/>
        <w:autoSpaceDN w:val="0"/>
        <w:adjustRightInd w:val="0"/>
        <w:rPr>
          <w:rFonts w:eastAsiaTheme="minorHAnsi" w:cstheme="minorHAnsi"/>
          <w:color w:val="000000"/>
          <w:szCs w:val="22"/>
        </w:rPr>
      </w:pPr>
    </w:p>
    <w:p w14:paraId="3CB48803" w14:textId="127EF8CF" w:rsidR="00D90470" w:rsidRPr="00786679" w:rsidRDefault="00D90470" w:rsidP="005806B1">
      <w:pPr>
        <w:pStyle w:val="ListParagraph"/>
        <w:numPr>
          <w:ilvl w:val="0"/>
          <w:numId w:val="31"/>
        </w:numPr>
        <w:autoSpaceDE w:val="0"/>
        <w:autoSpaceDN w:val="0"/>
        <w:adjustRightInd w:val="0"/>
        <w:rPr>
          <w:rFonts w:eastAsiaTheme="minorHAnsi" w:cstheme="minorHAnsi"/>
          <w:color w:val="000000"/>
          <w:szCs w:val="22"/>
        </w:rPr>
      </w:pPr>
      <w:r w:rsidRPr="00786679">
        <w:rPr>
          <w:rFonts w:eastAsiaTheme="minorHAnsi" w:cstheme="minorHAnsi"/>
          <w:color w:val="000000"/>
          <w:szCs w:val="22"/>
        </w:rPr>
        <w:t xml:space="preserve">Are not presently indicted or otherwise criminally or civilly charged by a government entity (federal, state, or local) with commission of any of the offenses enumerated in paragraph 2 of this certification; and </w:t>
      </w:r>
    </w:p>
    <w:p w14:paraId="74D2AD0F" w14:textId="77777777" w:rsidR="007331BE" w:rsidRPr="00786679" w:rsidRDefault="007331BE" w:rsidP="00D90470">
      <w:pPr>
        <w:autoSpaceDE w:val="0"/>
        <w:autoSpaceDN w:val="0"/>
        <w:adjustRightInd w:val="0"/>
        <w:rPr>
          <w:rFonts w:eastAsiaTheme="minorHAnsi" w:cstheme="minorHAnsi"/>
          <w:color w:val="000000"/>
          <w:szCs w:val="22"/>
        </w:rPr>
      </w:pPr>
    </w:p>
    <w:p w14:paraId="51460DB6" w14:textId="77777777" w:rsidR="00D90470" w:rsidRPr="00786679" w:rsidRDefault="00D90470" w:rsidP="005806B1">
      <w:pPr>
        <w:pStyle w:val="ListParagraph"/>
        <w:numPr>
          <w:ilvl w:val="0"/>
          <w:numId w:val="31"/>
        </w:numPr>
        <w:autoSpaceDE w:val="0"/>
        <w:autoSpaceDN w:val="0"/>
        <w:adjustRightInd w:val="0"/>
        <w:rPr>
          <w:rFonts w:eastAsiaTheme="minorHAnsi" w:cstheme="minorHAnsi"/>
          <w:color w:val="000000"/>
          <w:szCs w:val="22"/>
        </w:rPr>
      </w:pPr>
      <w:r w:rsidRPr="00786679">
        <w:rPr>
          <w:rFonts w:eastAsiaTheme="minorHAnsi" w:cstheme="minorHAnsi"/>
          <w:color w:val="000000"/>
          <w:szCs w:val="22"/>
        </w:rPr>
        <w:t>Have not within a three</w:t>
      </w:r>
      <w:r w:rsidR="00E665F2" w:rsidRPr="00786679">
        <w:rPr>
          <w:rFonts w:eastAsiaTheme="minorHAnsi" w:cstheme="minorHAnsi"/>
          <w:color w:val="000000"/>
          <w:szCs w:val="22"/>
        </w:rPr>
        <w:t>-</w:t>
      </w:r>
      <w:r w:rsidRPr="00786679">
        <w:rPr>
          <w:rFonts w:eastAsiaTheme="minorHAnsi" w:cstheme="minorHAnsi"/>
          <w:color w:val="000000"/>
          <w:szCs w:val="22"/>
        </w:rPr>
        <w:t xml:space="preserve">year period preceding this contract had one or more public transactions (federal, state, or local) terminated for cause or default. </w:t>
      </w:r>
    </w:p>
    <w:p w14:paraId="0788E34D" w14:textId="77777777" w:rsidR="007331BE" w:rsidRPr="00786679" w:rsidRDefault="007331BE" w:rsidP="00D90470">
      <w:pPr>
        <w:autoSpaceDE w:val="0"/>
        <w:autoSpaceDN w:val="0"/>
        <w:adjustRightInd w:val="0"/>
        <w:rPr>
          <w:rFonts w:eastAsiaTheme="minorHAnsi" w:cstheme="minorHAnsi"/>
          <w:color w:val="000000"/>
          <w:szCs w:val="22"/>
        </w:rPr>
      </w:pPr>
    </w:p>
    <w:p w14:paraId="2984AED5" w14:textId="367DAA66" w:rsidR="007331BE" w:rsidRPr="00786679" w:rsidRDefault="007331BE" w:rsidP="005806B1">
      <w:pPr>
        <w:pStyle w:val="ListParagraph"/>
        <w:numPr>
          <w:ilvl w:val="0"/>
          <w:numId w:val="31"/>
        </w:numPr>
        <w:autoSpaceDE w:val="0"/>
        <w:autoSpaceDN w:val="0"/>
        <w:adjustRightInd w:val="0"/>
        <w:rPr>
          <w:rFonts w:eastAsiaTheme="minorHAnsi" w:cstheme="minorHAnsi"/>
          <w:color w:val="000000"/>
          <w:szCs w:val="22"/>
        </w:rPr>
      </w:pPr>
      <w:r w:rsidRPr="00786679">
        <w:rPr>
          <w:rFonts w:eastAsiaTheme="minorHAnsi" w:cstheme="minorHAnsi"/>
          <w:color w:val="000000"/>
          <w:szCs w:val="22"/>
        </w:rPr>
        <w:t xml:space="preserve">Where the prospective recipient of Federal assistance funds is unable to </w:t>
      </w:r>
      <w:r w:rsidR="00DC6578" w:rsidRPr="00786679">
        <w:rPr>
          <w:rFonts w:eastAsiaTheme="minorHAnsi" w:cstheme="minorHAnsi"/>
          <w:color w:val="000000"/>
          <w:szCs w:val="22"/>
        </w:rPr>
        <w:t>certify</w:t>
      </w:r>
      <w:r w:rsidRPr="00786679">
        <w:rPr>
          <w:rFonts w:eastAsiaTheme="minorHAnsi" w:cstheme="minorHAnsi"/>
          <w:color w:val="000000"/>
          <w:szCs w:val="22"/>
        </w:rPr>
        <w:t xml:space="preserve"> any of the statements in this certification, such prospective participant shall attach an explanation to this </w:t>
      </w:r>
      <w:r w:rsidR="00036363">
        <w:rPr>
          <w:rFonts w:eastAsiaTheme="minorHAnsi" w:cstheme="minorHAnsi"/>
          <w:color w:val="000000"/>
          <w:szCs w:val="22"/>
        </w:rPr>
        <w:t>proposal</w:t>
      </w:r>
      <w:r w:rsidRPr="00786679">
        <w:rPr>
          <w:rFonts w:eastAsiaTheme="minorHAnsi" w:cstheme="minorHAnsi"/>
          <w:color w:val="000000"/>
          <w:szCs w:val="22"/>
        </w:rPr>
        <w:t>.</w:t>
      </w:r>
    </w:p>
    <w:p w14:paraId="6233DB26" w14:textId="77777777" w:rsidR="00CC72F9" w:rsidRPr="00786679" w:rsidRDefault="00CC72F9" w:rsidP="00E665F2">
      <w:pPr>
        <w:autoSpaceDE w:val="0"/>
        <w:autoSpaceDN w:val="0"/>
        <w:adjustRightInd w:val="0"/>
        <w:rPr>
          <w:rFonts w:eastAsiaTheme="minorHAnsi" w:cstheme="minorHAnsi"/>
          <w:b/>
          <w:bCs/>
          <w:color w:val="000000"/>
          <w:szCs w:val="22"/>
        </w:rPr>
      </w:pPr>
    </w:p>
    <w:p w14:paraId="7A6B1C5D" w14:textId="77777777" w:rsidR="00854EC4" w:rsidRPr="00786679" w:rsidRDefault="00854EC4" w:rsidP="00CC72F9">
      <w:pPr>
        <w:autoSpaceDE w:val="0"/>
        <w:autoSpaceDN w:val="0"/>
        <w:adjustRightInd w:val="0"/>
        <w:jc w:val="center"/>
        <w:rPr>
          <w:rFonts w:eastAsiaTheme="minorHAnsi" w:cstheme="minorHAnsi"/>
          <w:b/>
          <w:bCs/>
          <w:color w:val="000000"/>
          <w:szCs w:val="22"/>
        </w:rPr>
      </w:pPr>
    </w:p>
    <w:p w14:paraId="7A2C1AA3" w14:textId="06B13617" w:rsidR="00854EC4" w:rsidRPr="00786679" w:rsidRDefault="00854EC4" w:rsidP="00854EC4">
      <w:pPr>
        <w:autoSpaceDE w:val="0"/>
        <w:autoSpaceDN w:val="0"/>
        <w:adjustRightInd w:val="0"/>
        <w:rPr>
          <w:rFonts w:eastAsiaTheme="minorHAnsi" w:cstheme="minorHAnsi"/>
          <w:color w:val="000000"/>
          <w:szCs w:val="22"/>
        </w:rPr>
      </w:pPr>
      <w:r w:rsidRPr="00786679">
        <w:rPr>
          <w:rFonts w:eastAsiaTheme="minorHAnsi" w:cstheme="minorHAnsi"/>
          <w:color w:val="000000"/>
          <w:szCs w:val="22"/>
        </w:rPr>
        <w:t xml:space="preserve">Name of Individual or Organization submitting a </w:t>
      </w:r>
      <w:r w:rsidR="00036363">
        <w:rPr>
          <w:rFonts w:eastAsiaTheme="minorHAnsi" w:cstheme="minorHAnsi"/>
          <w:color w:val="000000"/>
          <w:szCs w:val="22"/>
        </w:rPr>
        <w:t>proposal</w:t>
      </w:r>
    </w:p>
    <w:p w14:paraId="0906CCFD" w14:textId="77777777" w:rsidR="00854EC4" w:rsidRPr="00786679" w:rsidRDefault="00854EC4" w:rsidP="00854EC4">
      <w:pPr>
        <w:autoSpaceDE w:val="0"/>
        <w:autoSpaceDN w:val="0"/>
        <w:adjustRightInd w:val="0"/>
        <w:rPr>
          <w:rFonts w:eastAsiaTheme="minorHAnsi" w:cstheme="minorHAnsi"/>
          <w:color w:val="000000"/>
          <w:szCs w:val="22"/>
        </w:rPr>
      </w:pPr>
    </w:p>
    <w:p w14:paraId="64F2BD6E" w14:textId="77777777" w:rsidR="00854EC4" w:rsidRPr="00786679" w:rsidRDefault="00854EC4" w:rsidP="00854EC4">
      <w:pPr>
        <w:autoSpaceDE w:val="0"/>
        <w:autoSpaceDN w:val="0"/>
        <w:adjustRightInd w:val="0"/>
        <w:rPr>
          <w:rFonts w:eastAsiaTheme="minorHAnsi" w:cstheme="minorHAnsi"/>
          <w:color w:val="000000"/>
          <w:szCs w:val="22"/>
        </w:rPr>
      </w:pPr>
      <w:r w:rsidRPr="00786679">
        <w:rPr>
          <w:rFonts w:eastAsiaTheme="minorHAnsi" w:cstheme="minorHAnsi"/>
          <w:color w:val="000000"/>
          <w:szCs w:val="22"/>
        </w:rPr>
        <w:t>_____________________________________________________________________</w:t>
      </w:r>
    </w:p>
    <w:p w14:paraId="4F5A15A7" w14:textId="77777777" w:rsidR="00854EC4" w:rsidRPr="00786679" w:rsidRDefault="00854EC4" w:rsidP="00854EC4">
      <w:pPr>
        <w:autoSpaceDE w:val="0"/>
        <w:autoSpaceDN w:val="0"/>
        <w:adjustRightInd w:val="0"/>
        <w:rPr>
          <w:rFonts w:eastAsiaTheme="minorHAnsi" w:cstheme="minorHAnsi"/>
          <w:color w:val="000000"/>
          <w:szCs w:val="22"/>
        </w:rPr>
      </w:pPr>
      <w:r w:rsidRPr="00786679">
        <w:rPr>
          <w:rFonts w:eastAsiaTheme="minorHAnsi" w:cstheme="minorHAnsi"/>
          <w:color w:val="000000"/>
          <w:szCs w:val="22"/>
        </w:rPr>
        <w:t>Name and Title of Authorized Signatory</w:t>
      </w:r>
    </w:p>
    <w:p w14:paraId="4DFD88B3" w14:textId="77777777" w:rsidR="00854EC4" w:rsidRPr="00786679" w:rsidRDefault="00854EC4" w:rsidP="00854EC4">
      <w:pPr>
        <w:autoSpaceDE w:val="0"/>
        <w:autoSpaceDN w:val="0"/>
        <w:adjustRightInd w:val="0"/>
        <w:rPr>
          <w:rFonts w:eastAsiaTheme="minorHAnsi" w:cstheme="minorHAnsi"/>
          <w:color w:val="000000"/>
          <w:szCs w:val="22"/>
        </w:rPr>
      </w:pPr>
    </w:p>
    <w:p w14:paraId="12721D7C" w14:textId="77777777" w:rsidR="00854EC4" w:rsidRPr="00786679" w:rsidRDefault="00854EC4" w:rsidP="00854EC4">
      <w:pPr>
        <w:autoSpaceDE w:val="0"/>
        <w:autoSpaceDN w:val="0"/>
        <w:adjustRightInd w:val="0"/>
        <w:rPr>
          <w:rFonts w:eastAsiaTheme="minorHAnsi" w:cstheme="minorHAnsi"/>
          <w:color w:val="000000"/>
          <w:szCs w:val="22"/>
        </w:rPr>
      </w:pPr>
      <w:r w:rsidRPr="00786679">
        <w:rPr>
          <w:rFonts w:eastAsiaTheme="minorHAnsi" w:cstheme="minorHAnsi"/>
          <w:color w:val="000000"/>
          <w:szCs w:val="22"/>
        </w:rPr>
        <w:t>_______________________________         _________________________________</w:t>
      </w:r>
    </w:p>
    <w:p w14:paraId="3EE1EB73" w14:textId="77777777" w:rsidR="007331BE" w:rsidRPr="00786679" w:rsidRDefault="007331BE" w:rsidP="00854EC4">
      <w:pPr>
        <w:rPr>
          <w:rFonts w:cstheme="minorHAnsi"/>
          <w:b/>
          <w:szCs w:val="22"/>
        </w:rPr>
      </w:pPr>
    </w:p>
    <w:p w14:paraId="7C12669A" w14:textId="77777777" w:rsidR="001E6E61" w:rsidRPr="00786679" w:rsidRDefault="001E6E61" w:rsidP="001E6E61">
      <w:pPr>
        <w:jc w:val="center"/>
        <w:rPr>
          <w:rFonts w:cstheme="minorHAnsi"/>
          <w:b/>
          <w:szCs w:val="22"/>
        </w:rPr>
      </w:pPr>
      <w:r w:rsidRPr="00786679">
        <w:rPr>
          <w:rFonts w:cstheme="minorHAnsi"/>
          <w:b/>
          <w:szCs w:val="22"/>
        </w:rPr>
        <w:t>Reminder</w:t>
      </w:r>
    </w:p>
    <w:p w14:paraId="4B233CA4" w14:textId="77777777" w:rsidR="00136E10" w:rsidRPr="00786679" w:rsidRDefault="00804D9B" w:rsidP="008063D9">
      <w:pPr>
        <w:pStyle w:val="ListParagraph"/>
        <w:numPr>
          <w:ilvl w:val="0"/>
          <w:numId w:val="5"/>
        </w:numPr>
        <w:rPr>
          <w:rFonts w:cstheme="minorHAnsi"/>
          <w:szCs w:val="22"/>
        </w:rPr>
      </w:pPr>
      <w:r w:rsidRPr="00786679">
        <w:rPr>
          <w:rFonts w:cstheme="minorHAnsi"/>
          <w:szCs w:val="22"/>
        </w:rPr>
        <w:t>Insert HUB Certification (if applicable)</w:t>
      </w:r>
    </w:p>
    <w:sectPr w:rsidR="00136E10" w:rsidRPr="00786679" w:rsidSect="009F6B28">
      <w:footerReference w:type="default" r:id="rId18"/>
      <w:pgSz w:w="12240" w:h="15840" w:code="1"/>
      <w:pgMar w:top="720" w:right="1080" w:bottom="720" w:left="1080" w:header="72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A5CF" w14:textId="77777777" w:rsidR="00534880" w:rsidRDefault="00534880" w:rsidP="00820DCB">
      <w:r>
        <w:separator/>
      </w:r>
    </w:p>
  </w:endnote>
  <w:endnote w:type="continuationSeparator" w:id="0">
    <w:p w14:paraId="66E53568" w14:textId="77777777" w:rsidR="00534880" w:rsidRDefault="00534880" w:rsidP="00820DCB">
      <w:r>
        <w:continuationSeparator/>
      </w:r>
    </w:p>
  </w:endnote>
  <w:endnote w:type="continuationNotice" w:id="1">
    <w:p w14:paraId="3DC20AA1" w14:textId="77777777" w:rsidR="00534880" w:rsidRDefault="0053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F45" w14:textId="35192352" w:rsidR="00A97F0A" w:rsidRDefault="00036363" w:rsidP="00D34CBC">
    <w:pPr>
      <w:pStyle w:val="Footer"/>
      <w:pBdr>
        <w:top w:val="thinThickSmallGap" w:sz="24" w:space="0" w:color="622423" w:themeColor="accent2" w:themeShade="7F"/>
      </w:pBdr>
      <w:rPr>
        <w:rFonts w:asciiTheme="majorHAnsi" w:hAnsiTheme="majorHAnsi"/>
      </w:rPr>
    </w:pPr>
    <w:r>
      <w:rPr>
        <w:rFonts w:asciiTheme="majorHAnsi" w:hAnsiTheme="majorHAnsi"/>
      </w:rPr>
      <w:t>RFP</w:t>
    </w:r>
    <w:r w:rsidR="00A97F0A">
      <w:rPr>
        <w:rFonts w:asciiTheme="majorHAnsi" w:hAnsiTheme="majorHAnsi"/>
      </w:rPr>
      <w:t xml:space="preserve"># </w:t>
    </w:r>
    <w:r w:rsidR="0072032B">
      <w:rPr>
        <w:rFonts w:asciiTheme="majorHAnsi" w:hAnsiTheme="majorHAnsi"/>
      </w:rPr>
      <w:t>2023-0</w:t>
    </w:r>
    <w:r w:rsidR="00F9052D">
      <w:rPr>
        <w:rFonts w:asciiTheme="majorHAnsi" w:hAnsiTheme="majorHAnsi"/>
      </w:rPr>
      <w:t>1</w:t>
    </w:r>
    <w:r w:rsidR="00F233CD">
      <w:rPr>
        <w:rFonts w:asciiTheme="majorHAnsi" w:hAnsiTheme="majorHAnsi"/>
      </w:rPr>
      <w:t>1 Employer of Record</w:t>
    </w:r>
    <w:r w:rsidR="00A14781">
      <w:rPr>
        <w:rFonts w:asciiTheme="majorHAnsi" w:hAnsiTheme="majorHAnsi"/>
      </w:rPr>
      <w:t xml:space="preserve"> for Paid Work Experience</w:t>
    </w:r>
    <w:r w:rsidR="00A97F0A">
      <w:rPr>
        <w:rFonts w:asciiTheme="majorHAnsi" w:hAnsiTheme="majorHAnsi"/>
      </w:rPr>
      <w:ptab w:relativeTo="margin" w:alignment="right" w:leader="none"/>
    </w:r>
    <w:r w:rsidR="00A97F0A">
      <w:rPr>
        <w:rFonts w:asciiTheme="majorHAnsi" w:hAnsiTheme="majorHAnsi"/>
      </w:rPr>
      <w:t xml:space="preserve">Page </w:t>
    </w:r>
    <w:r w:rsidR="00A97F0A">
      <w:rPr>
        <w:rFonts w:asciiTheme="minorHAnsi" w:hAnsiTheme="minorHAnsi"/>
      </w:rPr>
      <w:fldChar w:fldCharType="begin"/>
    </w:r>
    <w:r w:rsidR="00A97F0A">
      <w:instrText xml:space="preserve"> PAGE   \* MERGEFORMAT </w:instrText>
    </w:r>
    <w:r w:rsidR="00A97F0A">
      <w:rPr>
        <w:rFonts w:asciiTheme="minorHAnsi" w:hAnsiTheme="minorHAnsi"/>
      </w:rPr>
      <w:fldChar w:fldCharType="separate"/>
    </w:r>
    <w:r w:rsidR="00A97F0A" w:rsidRPr="0091466A">
      <w:rPr>
        <w:rFonts w:asciiTheme="majorHAnsi" w:hAnsiTheme="majorHAnsi"/>
        <w:noProof/>
      </w:rPr>
      <w:t>1</w:t>
    </w:r>
    <w:r w:rsidR="00A97F0A">
      <w:rPr>
        <w:rFonts w:asciiTheme="majorHAnsi" w:hAnsiTheme="majorHAnsi"/>
        <w:noProof/>
      </w:rPr>
      <w:fldChar w:fldCharType="end"/>
    </w:r>
  </w:p>
  <w:p w14:paraId="0A78964D" w14:textId="77777777" w:rsidR="00A97F0A" w:rsidRDefault="00A9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3A8A" w14:textId="77777777" w:rsidR="00534880" w:rsidRDefault="00534880" w:rsidP="00820DCB">
      <w:r>
        <w:separator/>
      </w:r>
    </w:p>
  </w:footnote>
  <w:footnote w:type="continuationSeparator" w:id="0">
    <w:p w14:paraId="4EE9FF9B" w14:textId="77777777" w:rsidR="00534880" w:rsidRDefault="00534880" w:rsidP="00820DCB">
      <w:r>
        <w:continuationSeparator/>
      </w:r>
    </w:p>
  </w:footnote>
  <w:footnote w:type="continuationNotice" w:id="1">
    <w:p w14:paraId="4DA5B5FF" w14:textId="77777777" w:rsidR="00534880" w:rsidRDefault="005348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A"/>
      <w:lvlText w:val="%1."/>
      <w:lvlJc w:val="left"/>
      <w:pPr>
        <w:tabs>
          <w:tab w:val="num" w:pos="810"/>
        </w:tabs>
        <w:ind w:left="90"/>
      </w:pPr>
    </w:lvl>
  </w:abstractNum>
  <w:abstractNum w:abstractNumId="1" w15:restartNumberingAfterBreak="0">
    <w:nsid w:val="018C75AF"/>
    <w:multiLevelType w:val="hybridMultilevel"/>
    <w:tmpl w:val="7C02B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863D2"/>
    <w:multiLevelType w:val="hybridMultilevel"/>
    <w:tmpl w:val="99D283B8"/>
    <w:lvl w:ilvl="0" w:tplc="9E1C075A">
      <w:start w:val="1"/>
      <w:numFmt w:val="upperLetter"/>
      <w:lvlText w:val="%1."/>
      <w:lvlJc w:val="left"/>
      <w:pPr>
        <w:ind w:left="1341" w:hanging="360"/>
      </w:pPr>
      <w:rPr>
        <w:rFonts w:hint="default"/>
        <w:u w:val="single"/>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3" w15:restartNumberingAfterBreak="0">
    <w:nsid w:val="074333B0"/>
    <w:multiLevelType w:val="hybridMultilevel"/>
    <w:tmpl w:val="44EEB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F83897"/>
    <w:multiLevelType w:val="multilevel"/>
    <w:tmpl w:val="5E649928"/>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ABA2DA4"/>
    <w:multiLevelType w:val="hybridMultilevel"/>
    <w:tmpl w:val="570C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21A2"/>
    <w:multiLevelType w:val="hybridMultilevel"/>
    <w:tmpl w:val="47420964"/>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10094DA6"/>
    <w:multiLevelType w:val="hybridMultilevel"/>
    <w:tmpl w:val="BC8609B8"/>
    <w:lvl w:ilvl="0" w:tplc="2C5048FC">
      <w:start w:val="1"/>
      <w:numFmt w:val="upperLetter"/>
      <w:lvlText w:val="%1."/>
      <w:lvlJc w:val="left"/>
      <w:pPr>
        <w:ind w:left="1513"/>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667C0792">
      <w:start w:val="1"/>
      <w:numFmt w:val="decimal"/>
      <w:lvlText w:val="%2."/>
      <w:lvlJc w:val="left"/>
      <w:pPr>
        <w:ind w:left="1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8AAE1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0FDE4">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0E2B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4FD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8A4F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A2BC">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E8F6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CF12AE"/>
    <w:multiLevelType w:val="hybridMultilevel"/>
    <w:tmpl w:val="44A49C28"/>
    <w:lvl w:ilvl="0" w:tplc="04090001">
      <w:start w:val="1"/>
      <w:numFmt w:val="bullet"/>
      <w:lvlText w:val=""/>
      <w:lvlJc w:val="left"/>
      <w:pPr>
        <w:ind w:left="9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C0D9A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4CA6E">
      <w:start w:val="1"/>
      <w:numFmt w:val="lowerRoman"/>
      <w:lvlText w:val="%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D8846C">
      <w:start w:val="1"/>
      <w:numFmt w:val="decimal"/>
      <w:lvlText w:val="%4"/>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A0EA4">
      <w:start w:val="1"/>
      <w:numFmt w:val="lowerLetter"/>
      <w:lvlText w:val="%5"/>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7ABC86">
      <w:start w:val="1"/>
      <w:numFmt w:val="lowerRoman"/>
      <w:lvlText w:val="%6"/>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0782E">
      <w:start w:val="1"/>
      <w:numFmt w:val="decimal"/>
      <w:lvlText w:val="%7"/>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6E654">
      <w:start w:val="1"/>
      <w:numFmt w:val="lowerLetter"/>
      <w:lvlText w:val="%8"/>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06D9EE">
      <w:start w:val="1"/>
      <w:numFmt w:val="lowerRoman"/>
      <w:lvlText w:val="%9"/>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695CAF"/>
    <w:multiLevelType w:val="hybridMultilevel"/>
    <w:tmpl w:val="B7E20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8D6756"/>
    <w:multiLevelType w:val="hybridMultilevel"/>
    <w:tmpl w:val="2A8A5A1C"/>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11" w15:restartNumberingAfterBreak="0">
    <w:nsid w:val="186C26FD"/>
    <w:multiLevelType w:val="hybridMultilevel"/>
    <w:tmpl w:val="F1C4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6F0880"/>
    <w:multiLevelType w:val="hybridMultilevel"/>
    <w:tmpl w:val="8006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A40E56"/>
    <w:multiLevelType w:val="hybridMultilevel"/>
    <w:tmpl w:val="02A48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9D4EA6"/>
    <w:multiLevelType w:val="hybridMultilevel"/>
    <w:tmpl w:val="F09A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F05FD"/>
    <w:multiLevelType w:val="hybridMultilevel"/>
    <w:tmpl w:val="BA4C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E2783"/>
    <w:multiLevelType w:val="hybridMultilevel"/>
    <w:tmpl w:val="1006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D5D8F"/>
    <w:multiLevelType w:val="hybridMultilevel"/>
    <w:tmpl w:val="2408C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70066D"/>
    <w:multiLevelType w:val="hybridMultilevel"/>
    <w:tmpl w:val="EB6C36B4"/>
    <w:lvl w:ilvl="0" w:tplc="93C6B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9C715A"/>
    <w:multiLevelType w:val="hybridMultilevel"/>
    <w:tmpl w:val="C74AD8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C9B710C"/>
    <w:multiLevelType w:val="hybridMultilevel"/>
    <w:tmpl w:val="2E1AFEEC"/>
    <w:lvl w:ilvl="0" w:tplc="04090001">
      <w:start w:val="1"/>
      <w:numFmt w:val="bullet"/>
      <w:lvlText w:val=""/>
      <w:lvlJc w:val="left"/>
      <w:pPr>
        <w:ind w:left="26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0E340A">
      <w:start w:val="1"/>
      <w:numFmt w:val="decimal"/>
      <w:lvlText w:val="%2."/>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4C728">
      <w:start w:val="1"/>
      <w:numFmt w:val="lowerRoman"/>
      <w:lvlText w:val="%3"/>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52502A">
      <w:start w:val="1"/>
      <w:numFmt w:val="decimal"/>
      <w:lvlText w:val="%4"/>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4CE4">
      <w:start w:val="1"/>
      <w:numFmt w:val="lowerLetter"/>
      <w:lvlText w:val="%5"/>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B26F1E">
      <w:start w:val="1"/>
      <w:numFmt w:val="lowerRoman"/>
      <w:lvlText w:val="%6"/>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325D28">
      <w:start w:val="1"/>
      <w:numFmt w:val="decimal"/>
      <w:lvlText w:val="%7"/>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244E1E">
      <w:start w:val="1"/>
      <w:numFmt w:val="lowerLetter"/>
      <w:lvlText w:val="%8"/>
      <w:lvlJc w:val="left"/>
      <w:pPr>
        <w:ind w:left="7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41AB0">
      <w:start w:val="1"/>
      <w:numFmt w:val="lowerRoman"/>
      <w:lvlText w:val="%9"/>
      <w:lvlJc w:val="left"/>
      <w:pPr>
        <w:ind w:left="8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2E59B8"/>
    <w:multiLevelType w:val="hybridMultilevel"/>
    <w:tmpl w:val="6206F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E62333D"/>
    <w:multiLevelType w:val="hybridMultilevel"/>
    <w:tmpl w:val="B2C0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6655EA"/>
    <w:multiLevelType w:val="hybridMultilevel"/>
    <w:tmpl w:val="7E924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B65724"/>
    <w:multiLevelType w:val="hybridMultilevel"/>
    <w:tmpl w:val="7D1C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A3CCC"/>
    <w:multiLevelType w:val="hybridMultilevel"/>
    <w:tmpl w:val="34E80982"/>
    <w:lvl w:ilvl="0" w:tplc="5BCE51EA">
      <w:start w:val="1"/>
      <w:numFmt w:val="decimal"/>
      <w:lvlText w:val="%1."/>
      <w:lvlJc w:val="left"/>
      <w:pPr>
        <w:ind w:left="1616"/>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0144D444">
      <w:start w:val="1"/>
      <w:numFmt w:val="lowerLetter"/>
      <w:lvlText w:val="%2"/>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8E012E">
      <w:start w:val="1"/>
      <w:numFmt w:val="lowerRoman"/>
      <w:lvlText w:val="%3"/>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B8C722">
      <w:start w:val="1"/>
      <w:numFmt w:val="decimal"/>
      <w:lvlText w:val="%4"/>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400E8">
      <w:start w:val="1"/>
      <w:numFmt w:val="lowerLetter"/>
      <w:lvlText w:val="%5"/>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74608E">
      <w:start w:val="1"/>
      <w:numFmt w:val="lowerRoman"/>
      <w:lvlText w:val="%6"/>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AFACA">
      <w:start w:val="1"/>
      <w:numFmt w:val="decimal"/>
      <w:lvlText w:val="%7"/>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C0784">
      <w:start w:val="1"/>
      <w:numFmt w:val="lowerLetter"/>
      <w:lvlText w:val="%8"/>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85BEC">
      <w:start w:val="1"/>
      <w:numFmt w:val="lowerRoman"/>
      <w:lvlText w:val="%9"/>
      <w:lvlJc w:val="left"/>
      <w:pPr>
        <w:ind w:left="7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7D5820"/>
    <w:multiLevelType w:val="hybridMultilevel"/>
    <w:tmpl w:val="259E94AE"/>
    <w:lvl w:ilvl="0" w:tplc="831C4EC8">
      <w:numFmt w:val="bullet"/>
      <w:lvlText w:val=""/>
      <w:lvlJc w:val="left"/>
      <w:pPr>
        <w:ind w:left="470" w:hanging="358"/>
      </w:pPr>
      <w:rPr>
        <w:rFonts w:ascii="Wingdings 2" w:eastAsia="Wingdings 2" w:hAnsi="Wingdings 2" w:cs="Wingdings 2" w:hint="default"/>
        <w:spacing w:val="0"/>
        <w:w w:val="101"/>
        <w:lang w:val="en-US" w:eastAsia="en-US" w:bidi="ar-SA"/>
      </w:rPr>
    </w:lvl>
    <w:lvl w:ilvl="1" w:tplc="AC689F74">
      <w:numFmt w:val="bullet"/>
      <w:lvlText w:val=""/>
      <w:lvlJc w:val="left"/>
      <w:pPr>
        <w:ind w:left="952" w:hanging="322"/>
      </w:pPr>
      <w:rPr>
        <w:rFonts w:ascii="Wingdings 2" w:eastAsia="Wingdings 2" w:hAnsi="Wingdings 2" w:cs="Wingdings 2" w:hint="default"/>
        <w:spacing w:val="0"/>
        <w:w w:val="102"/>
        <w:lang w:val="en-US" w:eastAsia="en-US" w:bidi="ar-SA"/>
      </w:rPr>
    </w:lvl>
    <w:lvl w:ilvl="2" w:tplc="B8925EE6">
      <w:numFmt w:val="bullet"/>
      <w:lvlText w:val="•"/>
      <w:lvlJc w:val="left"/>
      <w:pPr>
        <w:ind w:left="2451" w:hanging="322"/>
      </w:pPr>
      <w:rPr>
        <w:rFonts w:hint="default"/>
        <w:lang w:val="en-US" w:eastAsia="en-US" w:bidi="ar-SA"/>
      </w:rPr>
    </w:lvl>
    <w:lvl w:ilvl="3" w:tplc="28B63ACC">
      <w:numFmt w:val="bullet"/>
      <w:lvlText w:val="•"/>
      <w:lvlJc w:val="left"/>
      <w:pPr>
        <w:ind w:left="3942" w:hanging="322"/>
      </w:pPr>
      <w:rPr>
        <w:rFonts w:hint="default"/>
        <w:lang w:val="en-US" w:eastAsia="en-US" w:bidi="ar-SA"/>
      </w:rPr>
    </w:lvl>
    <w:lvl w:ilvl="4" w:tplc="24F054BC">
      <w:numFmt w:val="bullet"/>
      <w:lvlText w:val="•"/>
      <w:lvlJc w:val="left"/>
      <w:pPr>
        <w:ind w:left="5433" w:hanging="322"/>
      </w:pPr>
      <w:rPr>
        <w:rFonts w:hint="default"/>
        <w:lang w:val="en-US" w:eastAsia="en-US" w:bidi="ar-SA"/>
      </w:rPr>
    </w:lvl>
    <w:lvl w:ilvl="5" w:tplc="489AD3F4">
      <w:numFmt w:val="bullet"/>
      <w:lvlText w:val="•"/>
      <w:lvlJc w:val="left"/>
      <w:pPr>
        <w:ind w:left="6924" w:hanging="322"/>
      </w:pPr>
      <w:rPr>
        <w:rFonts w:hint="default"/>
        <w:lang w:val="en-US" w:eastAsia="en-US" w:bidi="ar-SA"/>
      </w:rPr>
    </w:lvl>
    <w:lvl w:ilvl="6" w:tplc="EC42338E">
      <w:numFmt w:val="bullet"/>
      <w:lvlText w:val="•"/>
      <w:lvlJc w:val="left"/>
      <w:pPr>
        <w:ind w:left="8415" w:hanging="322"/>
      </w:pPr>
      <w:rPr>
        <w:rFonts w:hint="default"/>
        <w:lang w:val="en-US" w:eastAsia="en-US" w:bidi="ar-SA"/>
      </w:rPr>
    </w:lvl>
    <w:lvl w:ilvl="7" w:tplc="2A6CD5BE">
      <w:numFmt w:val="bullet"/>
      <w:lvlText w:val="•"/>
      <w:lvlJc w:val="left"/>
      <w:pPr>
        <w:ind w:left="9906" w:hanging="322"/>
      </w:pPr>
      <w:rPr>
        <w:rFonts w:hint="default"/>
        <w:lang w:val="en-US" w:eastAsia="en-US" w:bidi="ar-SA"/>
      </w:rPr>
    </w:lvl>
    <w:lvl w:ilvl="8" w:tplc="84146064">
      <w:numFmt w:val="bullet"/>
      <w:lvlText w:val="•"/>
      <w:lvlJc w:val="left"/>
      <w:pPr>
        <w:ind w:left="11397" w:hanging="322"/>
      </w:pPr>
      <w:rPr>
        <w:rFonts w:hint="default"/>
        <w:lang w:val="en-US" w:eastAsia="en-US" w:bidi="ar-SA"/>
      </w:rPr>
    </w:lvl>
  </w:abstractNum>
  <w:abstractNum w:abstractNumId="27" w15:restartNumberingAfterBreak="0">
    <w:nsid w:val="3B83476B"/>
    <w:multiLevelType w:val="multilevel"/>
    <w:tmpl w:val="2DC688AC"/>
    <w:lvl w:ilvl="0">
      <w:start w:val="2"/>
      <w:numFmt w:val="decimal"/>
      <w:lvlText w:val="%1"/>
      <w:lvlJc w:val="left"/>
      <w:pPr>
        <w:ind w:left="405" w:hanging="405"/>
      </w:pPr>
      <w:rPr>
        <w:rFonts w:hint="default"/>
      </w:rPr>
    </w:lvl>
    <w:lvl w:ilvl="1">
      <w:start w:val="2"/>
      <w:numFmt w:val="decimal"/>
      <w:lvlText w:val="%1.%2"/>
      <w:lvlJc w:val="left"/>
      <w:pPr>
        <w:ind w:left="1890" w:hanging="720"/>
      </w:pPr>
      <w:rPr>
        <w:rFonts w:hint="default"/>
      </w:rPr>
    </w:lvl>
    <w:lvl w:ilvl="2">
      <w:start w:val="1"/>
      <w:numFmt w:val="decimal"/>
      <w:lvlText w:val="%1.%2.%3"/>
      <w:lvlJc w:val="left"/>
      <w:pPr>
        <w:ind w:left="3420" w:hanging="108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6120" w:hanging="1440"/>
      </w:pPr>
      <w:rPr>
        <w:rFonts w:hint="default"/>
      </w:rPr>
    </w:lvl>
    <w:lvl w:ilvl="5">
      <w:start w:val="1"/>
      <w:numFmt w:val="decimal"/>
      <w:lvlText w:val="%1.%2.%3.%4.%5.%6"/>
      <w:lvlJc w:val="left"/>
      <w:pPr>
        <w:ind w:left="7650" w:hanging="1800"/>
      </w:pPr>
      <w:rPr>
        <w:rFonts w:hint="default"/>
      </w:rPr>
    </w:lvl>
    <w:lvl w:ilvl="6">
      <w:start w:val="1"/>
      <w:numFmt w:val="decimal"/>
      <w:lvlText w:val="%1.%2.%3.%4.%5.%6.%7"/>
      <w:lvlJc w:val="left"/>
      <w:pPr>
        <w:ind w:left="9180" w:hanging="2160"/>
      </w:pPr>
      <w:rPr>
        <w:rFonts w:hint="default"/>
      </w:rPr>
    </w:lvl>
    <w:lvl w:ilvl="7">
      <w:start w:val="1"/>
      <w:numFmt w:val="decimal"/>
      <w:lvlText w:val="%1.%2.%3.%4.%5.%6.%7.%8"/>
      <w:lvlJc w:val="left"/>
      <w:pPr>
        <w:ind w:left="10350" w:hanging="2160"/>
      </w:pPr>
      <w:rPr>
        <w:rFonts w:hint="default"/>
      </w:rPr>
    </w:lvl>
    <w:lvl w:ilvl="8">
      <w:start w:val="1"/>
      <w:numFmt w:val="decimal"/>
      <w:lvlText w:val="%1.%2.%3.%4.%5.%6.%7.%8.%9"/>
      <w:lvlJc w:val="left"/>
      <w:pPr>
        <w:ind w:left="11880" w:hanging="2520"/>
      </w:pPr>
      <w:rPr>
        <w:rFonts w:hint="default"/>
      </w:rPr>
    </w:lvl>
  </w:abstractNum>
  <w:abstractNum w:abstractNumId="28" w15:restartNumberingAfterBreak="0">
    <w:nsid w:val="3BF31373"/>
    <w:multiLevelType w:val="hybridMultilevel"/>
    <w:tmpl w:val="A456E280"/>
    <w:name w:val="abc"/>
    <w:lvl w:ilvl="0" w:tplc="AA3647F4">
      <w:start w:val="1"/>
      <w:numFmt w:val="bullet"/>
      <w:lvlText w:val=""/>
      <w:lvlJc w:val="left"/>
      <w:pPr>
        <w:ind w:left="720" w:hanging="360"/>
      </w:pPr>
      <w:rPr>
        <w:rFonts w:ascii="Symbol" w:hAnsi="Symbol" w:hint="default"/>
      </w:rPr>
    </w:lvl>
    <w:lvl w:ilvl="1" w:tplc="BDD2D680" w:tentative="1">
      <w:start w:val="1"/>
      <w:numFmt w:val="bullet"/>
      <w:lvlText w:val="o"/>
      <w:lvlJc w:val="left"/>
      <w:pPr>
        <w:ind w:left="1440" w:hanging="360"/>
      </w:pPr>
      <w:rPr>
        <w:rFonts w:ascii="Courier New" w:hAnsi="Courier New" w:cs="Courier New" w:hint="default"/>
      </w:rPr>
    </w:lvl>
    <w:lvl w:ilvl="2" w:tplc="7422D8DC" w:tentative="1">
      <w:start w:val="1"/>
      <w:numFmt w:val="bullet"/>
      <w:lvlText w:val=""/>
      <w:lvlJc w:val="left"/>
      <w:pPr>
        <w:ind w:left="2160" w:hanging="360"/>
      </w:pPr>
      <w:rPr>
        <w:rFonts w:ascii="Wingdings" w:hAnsi="Wingdings" w:hint="default"/>
      </w:rPr>
    </w:lvl>
    <w:lvl w:ilvl="3" w:tplc="EEB66F58" w:tentative="1">
      <w:start w:val="1"/>
      <w:numFmt w:val="bullet"/>
      <w:lvlText w:val=""/>
      <w:lvlJc w:val="left"/>
      <w:pPr>
        <w:ind w:left="2880" w:hanging="360"/>
      </w:pPr>
      <w:rPr>
        <w:rFonts w:ascii="Symbol" w:hAnsi="Symbol" w:hint="default"/>
      </w:rPr>
    </w:lvl>
    <w:lvl w:ilvl="4" w:tplc="F39E8AC8" w:tentative="1">
      <w:start w:val="1"/>
      <w:numFmt w:val="bullet"/>
      <w:lvlText w:val="o"/>
      <w:lvlJc w:val="left"/>
      <w:pPr>
        <w:ind w:left="3600" w:hanging="360"/>
      </w:pPr>
      <w:rPr>
        <w:rFonts w:ascii="Courier New" w:hAnsi="Courier New" w:cs="Courier New" w:hint="default"/>
      </w:rPr>
    </w:lvl>
    <w:lvl w:ilvl="5" w:tplc="910CDF78" w:tentative="1">
      <w:start w:val="1"/>
      <w:numFmt w:val="bullet"/>
      <w:lvlText w:val=""/>
      <w:lvlJc w:val="left"/>
      <w:pPr>
        <w:ind w:left="4320" w:hanging="360"/>
      </w:pPr>
      <w:rPr>
        <w:rFonts w:ascii="Wingdings" w:hAnsi="Wingdings" w:hint="default"/>
      </w:rPr>
    </w:lvl>
    <w:lvl w:ilvl="6" w:tplc="C01C90A2" w:tentative="1">
      <w:start w:val="1"/>
      <w:numFmt w:val="bullet"/>
      <w:lvlText w:val=""/>
      <w:lvlJc w:val="left"/>
      <w:pPr>
        <w:ind w:left="5040" w:hanging="360"/>
      </w:pPr>
      <w:rPr>
        <w:rFonts w:ascii="Symbol" w:hAnsi="Symbol" w:hint="default"/>
      </w:rPr>
    </w:lvl>
    <w:lvl w:ilvl="7" w:tplc="2392F9C6" w:tentative="1">
      <w:start w:val="1"/>
      <w:numFmt w:val="bullet"/>
      <w:lvlText w:val="o"/>
      <w:lvlJc w:val="left"/>
      <w:pPr>
        <w:ind w:left="5760" w:hanging="360"/>
      </w:pPr>
      <w:rPr>
        <w:rFonts w:ascii="Courier New" w:hAnsi="Courier New" w:cs="Courier New" w:hint="default"/>
      </w:rPr>
    </w:lvl>
    <w:lvl w:ilvl="8" w:tplc="E87EB89C" w:tentative="1">
      <w:start w:val="1"/>
      <w:numFmt w:val="bullet"/>
      <w:lvlText w:val=""/>
      <w:lvlJc w:val="left"/>
      <w:pPr>
        <w:ind w:left="6480" w:hanging="360"/>
      </w:pPr>
      <w:rPr>
        <w:rFonts w:ascii="Wingdings" w:hAnsi="Wingdings" w:hint="default"/>
      </w:rPr>
    </w:lvl>
  </w:abstractNum>
  <w:abstractNum w:abstractNumId="29" w15:restartNumberingAfterBreak="0">
    <w:nsid w:val="48F76BEC"/>
    <w:multiLevelType w:val="multilevel"/>
    <w:tmpl w:val="0FCC631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980"/>
        </w:tabs>
        <w:ind w:left="1620" w:firstLine="0"/>
      </w:pPr>
      <w:rPr>
        <w:rFonts w:hint="default"/>
        <w:b/>
        <w:i w:val="0"/>
      </w:rPr>
    </w:lvl>
    <w:lvl w:ilvl="3">
      <w:start w:val="1"/>
      <w:numFmt w:val="lowerLetter"/>
      <w:pStyle w:val="Heading4"/>
      <w:lvlText w:val="%4)"/>
      <w:lvlJc w:val="left"/>
      <w:pPr>
        <w:tabs>
          <w:tab w:val="num" w:pos="2520"/>
        </w:tabs>
        <w:ind w:left="21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30" w15:restartNumberingAfterBreak="0">
    <w:nsid w:val="49B9156A"/>
    <w:multiLevelType w:val="hybridMultilevel"/>
    <w:tmpl w:val="7126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11533"/>
    <w:multiLevelType w:val="hybridMultilevel"/>
    <w:tmpl w:val="DCD099CC"/>
    <w:lvl w:ilvl="0" w:tplc="04090001">
      <w:start w:val="1"/>
      <w:numFmt w:val="bullet"/>
      <w:lvlText w:val=""/>
      <w:lvlJc w:val="left"/>
      <w:pPr>
        <w:ind w:left="3880" w:hanging="360"/>
      </w:pPr>
      <w:rPr>
        <w:rFonts w:ascii="Symbol" w:hAnsi="Symbol" w:hint="default"/>
      </w:rPr>
    </w:lvl>
    <w:lvl w:ilvl="1" w:tplc="04090003" w:tentative="1">
      <w:start w:val="1"/>
      <w:numFmt w:val="bullet"/>
      <w:lvlText w:val="o"/>
      <w:lvlJc w:val="left"/>
      <w:pPr>
        <w:ind w:left="4600" w:hanging="360"/>
      </w:pPr>
      <w:rPr>
        <w:rFonts w:ascii="Courier New" w:hAnsi="Courier New" w:cs="Courier New" w:hint="default"/>
      </w:rPr>
    </w:lvl>
    <w:lvl w:ilvl="2" w:tplc="04090005" w:tentative="1">
      <w:start w:val="1"/>
      <w:numFmt w:val="bullet"/>
      <w:lvlText w:val=""/>
      <w:lvlJc w:val="left"/>
      <w:pPr>
        <w:ind w:left="5320" w:hanging="360"/>
      </w:pPr>
      <w:rPr>
        <w:rFonts w:ascii="Wingdings" w:hAnsi="Wingdings" w:hint="default"/>
      </w:rPr>
    </w:lvl>
    <w:lvl w:ilvl="3" w:tplc="04090001" w:tentative="1">
      <w:start w:val="1"/>
      <w:numFmt w:val="bullet"/>
      <w:lvlText w:val=""/>
      <w:lvlJc w:val="left"/>
      <w:pPr>
        <w:ind w:left="6040" w:hanging="360"/>
      </w:pPr>
      <w:rPr>
        <w:rFonts w:ascii="Symbol" w:hAnsi="Symbol" w:hint="default"/>
      </w:rPr>
    </w:lvl>
    <w:lvl w:ilvl="4" w:tplc="04090003" w:tentative="1">
      <w:start w:val="1"/>
      <w:numFmt w:val="bullet"/>
      <w:lvlText w:val="o"/>
      <w:lvlJc w:val="left"/>
      <w:pPr>
        <w:ind w:left="6760" w:hanging="360"/>
      </w:pPr>
      <w:rPr>
        <w:rFonts w:ascii="Courier New" w:hAnsi="Courier New" w:cs="Courier New" w:hint="default"/>
      </w:rPr>
    </w:lvl>
    <w:lvl w:ilvl="5" w:tplc="04090005" w:tentative="1">
      <w:start w:val="1"/>
      <w:numFmt w:val="bullet"/>
      <w:lvlText w:val=""/>
      <w:lvlJc w:val="left"/>
      <w:pPr>
        <w:ind w:left="7480" w:hanging="360"/>
      </w:pPr>
      <w:rPr>
        <w:rFonts w:ascii="Wingdings" w:hAnsi="Wingdings" w:hint="default"/>
      </w:rPr>
    </w:lvl>
    <w:lvl w:ilvl="6" w:tplc="04090001" w:tentative="1">
      <w:start w:val="1"/>
      <w:numFmt w:val="bullet"/>
      <w:lvlText w:val=""/>
      <w:lvlJc w:val="left"/>
      <w:pPr>
        <w:ind w:left="8200" w:hanging="360"/>
      </w:pPr>
      <w:rPr>
        <w:rFonts w:ascii="Symbol" w:hAnsi="Symbol" w:hint="default"/>
      </w:rPr>
    </w:lvl>
    <w:lvl w:ilvl="7" w:tplc="04090003" w:tentative="1">
      <w:start w:val="1"/>
      <w:numFmt w:val="bullet"/>
      <w:lvlText w:val="o"/>
      <w:lvlJc w:val="left"/>
      <w:pPr>
        <w:ind w:left="8920" w:hanging="360"/>
      </w:pPr>
      <w:rPr>
        <w:rFonts w:ascii="Courier New" w:hAnsi="Courier New" w:cs="Courier New" w:hint="default"/>
      </w:rPr>
    </w:lvl>
    <w:lvl w:ilvl="8" w:tplc="04090005" w:tentative="1">
      <w:start w:val="1"/>
      <w:numFmt w:val="bullet"/>
      <w:lvlText w:val=""/>
      <w:lvlJc w:val="left"/>
      <w:pPr>
        <w:ind w:left="9640" w:hanging="360"/>
      </w:pPr>
      <w:rPr>
        <w:rFonts w:ascii="Wingdings" w:hAnsi="Wingdings" w:hint="default"/>
      </w:rPr>
    </w:lvl>
  </w:abstractNum>
  <w:abstractNum w:abstractNumId="32" w15:restartNumberingAfterBreak="0">
    <w:nsid w:val="4BC222B4"/>
    <w:multiLevelType w:val="hybridMultilevel"/>
    <w:tmpl w:val="FA0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7C1B85"/>
    <w:multiLevelType w:val="hybridMultilevel"/>
    <w:tmpl w:val="E6EA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9D417F"/>
    <w:multiLevelType w:val="hybridMultilevel"/>
    <w:tmpl w:val="C6347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4ED416E"/>
    <w:multiLevelType w:val="hybridMultilevel"/>
    <w:tmpl w:val="B3BC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D3355F"/>
    <w:multiLevelType w:val="hybridMultilevel"/>
    <w:tmpl w:val="A62C5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10398C"/>
    <w:multiLevelType w:val="hybridMultilevel"/>
    <w:tmpl w:val="BBBEDCC2"/>
    <w:lvl w:ilvl="0" w:tplc="4B86C72C">
      <w:start w:val="1"/>
      <w:numFmt w:val="bullet"/>
      <w:lvlText w:val=""/>
      <w:lvlJc w:val="left"/>
      <w:pPr>
        <w:ind w:left="720" w:hanging="360"/>
      </w:pPr>
      <w:rPr>
        <w:rFonts w:ascii="Symbol" w:hAnsi="Symbol" w:hint="default"/>
      </w:rPr>
    </w:lvl>
    <w:lvl w:ilvl="1" w:tplc="9020A354" w:tentative="1">
      <w:start w:val="1"/>
      <w:numFmt w:val="bullet"/>
      <w:lvlText w:val="o"/>
      <w:lvlJc w:val="left"/>
      <w:pPr>
        <w:ind w:left="1440" w:hanging="360"/>
      </w:pPr>
      <w:rPr>
        <w:rFonts w:ascii="Courier New" w:hAnsi="Courier New" w:cs="Courier New" w:hint="default"/>
      </w:rPr>
    </w:lvl>
    <w:lvl w:ilvl="2" w:tplc="6FE64626" w:tentative="1">
      <w:start w:val="1"/>
      <w:numFmt w:val="bullet"/>
      <w:lvlText w:val=""/>
      <w:lvlJc w:val="left"/>
      <w:pPr>
        <w:ind w:left="2160" w:hanging="360"/>
      </w:pPr>
      <w:rPr>
        <w:rFonts w:ascii="Wingdings" w:hAnsi="Wingdings" w:hint="default"/>
      </w:rPr>
    </w:lvl>
    <w:lvl w:ilvl="3" w:tplc="AC8C1B14" w:tentative="1">
      <w:start w:val="1"/>
      <w:numFmt w:val="bullet"/>
      <w:lvlText w:val=""/>
      <w:lvlJc w:val="left"/>
      <w:pPr>
        <w:ind w:left="2880" w:hanging="360"/>
      </w:pPr>
      <w:rPr>
        <w:rFonts w:ascii="Symbol" w:hAnsi="Symbol" w:hint="default"/>
      </w:rPr>
    </w:lvl>
    <w:lvl w:ilvl="4" w:tplc="4EFA6526" w:tentative="1">
      <w:start w:val="1"/>
      <w:numFmt w:val="bullet"/>
      <w:lvlText w:val="o"/>
      <w:lvlJc w:val="left"/>
      <w:pPr>
        <w:ind w:left="3600" w:hanging="360"/>
      </w:pPr>
      <w:rPr>
        <w:rFonts w:ascii="Courier New" w:hAnsi="Courier New" w:cs="Courier New" w:hint="default"/>
      </w:rPr>
    </w:lvl>
    <w:lvl w:ilvl="5" w:tplc="E760C9AA" w:tentative="1">
      <w:start w:val="1"/>
      <w:numFmt w:val="bullet"/>
      <w:lvlText w:val=""/>
      <w:lvlJc w:val="left"/>
      <w:pPr>
        <w:ind w:left="4320" w:hanging="360"/>
      </w:pPr>
      <w:rPr>
        <w:rFonts w:ascii="Wingdings" w:hAnsi="Wingdings" w:hint="default"/>
      </w:rPr>
    </w:lvl>
    <w:lvl w:ilvl="6" w:tplc="3CE44D84" w:tentative="1">
      <w:start w:val="1"/>
      <w:numFmt w:val="bullet"/>
      <w:lvlText w:val=""/>
      <w:lvlJc w:val="left"/>
      <w:pPr>
        <w:ind w:left="5040" w:hanging="360"/>
      </w:pPr>
      <w:rPr>
        <w:rFonts w:ascii="Symbol" w:hAnsi="Symbol" w:hint="default"/>
      </w:rPr>
    </w:lvl>
    <w:lvl w:ilvl="7" w:tplc="4B64950A" w:tentative="1">
      <w:start w:val="1"/>
      <w:numFmt w:val="bullet"/>
      <w:lvlText w:val="o"/>
      <w:lvlJc w:val="left"/>
      <w:pPr>
        <w:ind w:left="5760" w:hanging="360"/>
      </w:pPr>
      <w:rPr>
        <w:rFonts w:ascii="Courier New" w:hAnsi="Courier New" w:cs="Courier New" w:hint="default"/>
      </w:rPr>
    </w:lvl>
    <w:lvl w:ilvl="8" w:tplc="0BD8DCF0" w:tentative="1">
      <w:start w:val="1"/>
      <w:numFmt w:val="bullet"/>
      <w:lvlText w:val=""/>
      <w:lvlJc w:val="left"/>
      <w:pPr>
        <w:ind w:left="6480" w:hanging="360"/>
      </w:pPr>
      <w:rPr>
        <w:rFonts w:ascii="Wingdings" w:hAnsi="Wingdings" w:hint="default"/>
      </w:rPr>
    </w:lvl>
  </w:abstractNum>
  <w:abstractNum w:abstractNumId="38" w15:restartNumberingAfterBreak="0">
    <w:nsid w:val="643A517C"/>
    <w:multiLevelType w:val="multilevel"/>
    <w:tmpl w:val="83608B2C"/>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9" w15:restartNumberingAfterBreak="0">
    <w:nsid w:val="6569344C"/>
    <w:multiLevelType w:val="hybridMultilevel"/>
    <w:tmpl w:val="86A86832"/>
    <w:lvl w:ilvl="0" w:tplc="EE5035C0">
      <w:start w:val="2"/>
      <w:numFmt w:val="upperLetter"/>
      <w:lvlText w:val="%1."/>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067910">
      <w:start w:val="1"/>
      <w:numFmt w:val="decimal"/>
      <w:lvlText w:val="%2."/>
      <w:lvlJc w:val="left"/>
      <w:pPr>
        <w:ind w:left="1687"/>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483C7D3C">
      <w:start w:val="1"/>
      <w:numFmt w:val="lowerRoman"/>
      <w:lvlText w:val="%3"/>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CECA2">
      <w:start w:val="1"/>
      <w:numFmt w:val="decimal"/>
      <w:lvlText w:val="%4"/>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A0F990">
      <w:start w:val="1"/>
      <w:numFmt w:val="lowerLetter"/>
      <w:lvlText w:val="%5"/>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7067C6">
      <w:start w:val="1"/>
      <w:numFmt w:val="lowerRoman"/>
      <w:lvlText w:val="%6"/>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BCB532">
      <w:start w:val="1"/>
      <w:numFmt w:val="decimal"/>
      <w:lvlText w:val="%7"/>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A2AE">
      <w:start w:val="1"/>
      <w:numFmt w:val="lowerLetter"/>
      <w:lvlText w:val="%8"/>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C6970">
      <w:start w:val="1"/>
      <w:numFmt w:val="lowerRoman"/>
      <w:lvlText w:val="%9"/>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59C6F26"/>
    <w:multiLevelType w:val="hybridMultilevel"/>
    <w:tmpl w:val="9B5CAAC0"/>
    <w:lvl w:ilvl="0" w:tplc="8A9866EC">
      <w:start w:val="2"/>
      <w:numFmt w:val="upperLetter"/>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40EDA">
      <w:start w:val="1"/>
      <w:numFmt w:val="decimal"/>
      <w:lvlText w:val="%2."/>
      <w:lvlJc w:val="left"/>
      <w:pPr>
        <w:ind w:left="1152"/>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92C2BBE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6DF4A">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2C883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52B7AE">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441C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C8F6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C308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BB2523D"/>
    <w:multiLevelType w:val="multilevel"/>
    <w:tmpl w:val="3154CA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E75E56"/>
    <w:multiLevelType w:val="hybridMultilevel"/>
    <w:tmpl w:val="67DA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7B334F"/>
    <w:multiLevelType w:val="hybridMultilevel"/>
    <w:tmpl w:val="23109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EE7687E"/>
    <w:multiLevelType w:val="hybridMultilevel"/>
    <w:tmpl w:val="11EE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E2282"/>
    <w:multiLevelType w:val="multilevel"/>
    <w:tmpl w:val="30F6D886"/>
    <w:lvl w:ilvl="0">
      <w:start w:val="1"/>
      <w:numFmt w:val="decimal"/>
      <w:lvlText w:val="%1"/>
      <w:lvlJc w:val="left"/>
      <w:pPr>
        <w:ind w:left="360" w:hanging="360"/>
      </w:pPr>
      <w:rPr>
        <w:rFonts w:asciiTheme="minorHAnsi" w:eastAsiaTheme="minorHAnsi" w:hAnsiTheme="minorHAnsi" w:cstheme="minorBidi" w:hint="default"/>
        <w:color w:val="auto"/>
        <w:sz w:val="22"/>
      </w:rPr>
    </w:lvl>
    <w:lvl w:ilvl="1">
      <w:start w:val="3"/>
      <w:numFmt w:val="decimal"/>
      <w:lvlText w:val="%1.%2"/>
      <w:lvlJc w:val="left"/>
      <w:pPr>
        <w:ind w:left="1080" w:hanging="360"/>
      </w:pPr>
      <w:rPr>
        <w:rFonts w:asciiTheme="minorHAnsi" w:eastAsiaTheme="minorHAnsi" w:hAnsiTheme="minorHAnsi" w:cstheme="minorBidi" w:hint="default"/>
        <w:color w:val="auto"/>
        <w:sz w:val="22"/>
      </w:rPr>
    </w:lvl>
    <w:lvl w:ilvl="2">
      <w:start w:val="1"/>
      <w:numFmt w:val="decimal"/>
      <w:lvlText w:val="%1.%2.%3"/>
      <w:lvlJc w:val="left"/>
      <w:pPr>
        <w:ind w:left="2160" w:hanging="720"/>
      </w:pPr>
      <w:rPr>
        <w:rFonts w:asciiTheme="minorHAnsi" w:eastAsiaTheme="minorHAnsi" w:hAnsiTheme="minorHAnsi" w:cstheme="minorBidi" w:hint="default"/>
        <w:color w:val="auto"/>
        <w:sz w:val="22"/>
      </w:rPr>
    </w:lvl>
    <w:lvl w:ilvl="3">
      <w:start w:val="1"/>
      <w:numFmt w:val="decimal"/>
      <w:lvlText w:val="%1.%2.%3.%4"/>
      <w:lvlJc w:val="left"/>
      <w:pPr>
        <w:ind w:left="3240" w:hanging="1080"/>
      </w:pPr>
      <w:rPr>
        <w:rFonts w:asciiTheme="minorHAnsi" w:eastAsiaTheme="minorHAnsi" w:hAnsiTheme="minorHAnsi" w:cstheme="minorBidi" w:hint="default"/>
        <w:color w:val="auto"/>
        <w:sz w:val="22"/>
      </w:rPr>
    </w:lvl>
    <w:lvl w:ilvl="4">
      <w:start w:val="1"/>
      <w:numFmt w:val="decimal"/>
      <w:lvlText w:val="%1.%2.%3.%4.%5"/>
      <w:lvlJc w:val="left"/>
      <w:pPr>
        <w:ind w:left="3960" w:hanging="1080"/>
      </w:pPr>
      <w:rPr>
        <w:rFonts w:asciiTheme="minorHAnsi" w:eastAsiaTheme="minorHAnsi" w:hAnsiTheme="minorHAnsi" w:cstheme="minorBidi" w:hint="default"/>
        <w:color w:val="auto"/>
        <w:sz w:val="22"/>
      </w:rPr>
    </w:lvl>
    <w:lvl w:ilvl="5">
      <w:start w:val="1"/>
      <w:numFmt w:val="decimal"/>
      <w:lvlText w:val="%1.%2.%3.%4.%5.%6"/>
      <w:lvlJc w:val="left"/>
      <w:pPr>
        <w:ind w:left="5040" w:hanging="1440"/>
      </w:pPr>
      <w:rPr>
        <w:rFonts w:asciiTheme="minorHAnsi" w:eastAsiaTheme="minorHAnsi" w:hAnsiTheme="minorHAnsi" w:cstheme="minorBidi" w:hint="default"/>
        <w:color w:val="auto"/>
        <w:sz w:val="22"/>
      </w:rPr>
    </w:lvl>
    <w:lvl w:ilvl="6">
      <w:start w:val="1"/>
      <w:numFmt w:val="decimal"/>
      <w:lvlText w:val="%1.%2.%3.%4.%5.%6.%7"/>
      <w:lvlJc w:val="left"/>
      <w:pPr>
        <w:ind w:left="5760" w:hanging="1440"/>
      </w:pPr>
      <w:rPr>
        <w:rFonts w:asciiTheme="minorHAnsi" w:eastAsiaTheme="minorHAnsi" w:hAnsiTheme="minorHAnsi" w:cstheme="minorBidi" w:hint="default"/>
        <w:color w:val="auto"/>
        <w:sz w:val="22"/>
      </w:rPr>
    </w:lvl>
    <w:lvl w:ilvl="7">
      <w:start w:val="1"/>
      <w:numFmt w:val="decimal"/>
      <w:lvlText w:val="%1.%2.%3.%4.%5.%6.%7.%8"/>
      <w:lvlJc w:val="left"/>
      <w:pPr>
        <w:ind w:left="6840" w:hanging="1800"/>
      </w:pPr>
      <w:rPr>
        <w:rFonts w:asciiTheme="minorHAnsi" w:eastAsiaTheme="minorHAnsi" w:hAnsiTheme="minorHAnsi" w:cstheme="minorBidi" w:hint="default"/>
        <w:color w:val="auto"/>
        <w:sz w:val="22"/>
      </w:rPr>
    </w:lvl>
    <w:lvl w:ilvl="8">
      <w:start w:val="1"/>
      <w:numFmt w:val="decimal"/>
      <w:lvlText w:val="%1.%2.%3.%4.%5.%6.%7.%8.%9"/>
      <w:lvlJc w:val="left"/>
      <w:pPr>
        <w:ind w:left="7560" w:hanging="1800"/>
      </w:pPr>
      <w:rPr>
        <w:rFonts w:asciiTheme="minorHAnsi" w:eastAsiaTheme="minorHAnsi" w:hAnsiTheme="minorHAnsi" w:cstheme="minorBidi" w:hint="default"/>
        <w:color w:val="auto"/>
        <w:sz w:val="22"/>
      </w:rPr>
    </w:lvl>
  </w:abstractNum>
  <w:abstractNum w:abstractNumId="46" w15:restartNumberingAfterBreak="0">
    <w:nsid w:val="711A4EDA"/>
    <w:multiLevelType w:val="hybridMultilevel"/>
    <w:tmpl w:val="C794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60B0C"/>
    <w:multiLevelType w:val="multilevel"/>
    <w:tmpl w:val="5B5EA46A"/>
    <w:lvl w:ilvl="0">
      <w:start w:val="1"/>
      <w:numFmt w:val="decimal"/>
      <w:lvlText w:val="%1"/>
      <w:lvlJc w:val="left"/>
      <w:pPr>
        <w:ind w:left="400" w:hanging="4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8" w15:restartNumberingAfterBreak="0">
    <w:nsid w:val="777222B2"/>
    <w:multiLevelType w:val="hybridMultilevel"/>
    <w:tmpl w:val="8D5C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C3548"/>
    <w:multiLevelType w:val="hybridMultilevel"/>
    <w:tmpl w:val="70669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9898765">
    <w:abstractNumId w:val="10"/>
  </w:num>
  <w:num w:numId="2" w16cid:durableId="1390765439">
    <w:abstractNumId w:val="41"/>
  </w:num>
  <w:num w:numId="3" w16cid:durableId="1568298994">
    <w:abstractNumId w:val="29"/>
  </w:num>
  <w:num w:numId="4" w16cid:durableId="410853072">
    <w:abstractNumId w:val="0"/>
  </w:num>
  <w:num w:numId="5" w16cid:durableId="958149260">
    <w:abstractNumId w:val="37"/>
  </w:num>
  <w:num w:numId="6" w16cid:durableId="2072843087">
    <w:abstractNumId w:val="1"/>
  </w:num>
  <w:num w:numId="7" w16cid:durableId="105347668">
    <w:abstractNumId w:val="3"/>
  </w:num>
  <w:num w:numId="8" w16cid:durableId="2020113695">
    <w:abstractNumId w:val="44"/>
  </w:num>
  <w:num w:numId="9" w16cid:durableId="1804880527">
    <w:abstractNumId w:val="40"/>
  </w:num>
  <w:num w:numId="10" w16cid:durableId="1770393350">
    <w:abstractNumId w:val="25"/>
  </w:num>
  <w:num w:numId="11" w16cid:durableId="269048404">
    <w:abstractNumId w:val="39"/>
  </w:num>
  <w:num w:numId="12" w16cid:durableId="719867819">
    <w:abstractNumId w:val="20"/>
  </w:num>
  <w:num w:numId="13" w16cid:durableId="490029011">
    <w:abstractNumId w:val="47"/>
  </w:num>
  <w:num w:numId="14" w16cid:durableId="789783283">
    <w:abstractNumId w:val="8"/>
  </w:num>
  <w:num w:numId="15" w16cid:durableId="1381831477">
    <w:abstractNumId w:val="31"/>
  </w:num>
  <w:num w:numId="16" w16cid:durableId="2020111058">
    <w:abstractNumId w:val="7"/>
  </w:num>
  <w:num w:numId="17" w16cid:durableId="737870700">
    <w:abstractNumId w:val="48"/>
  </w:num>
  <w:num w:numId="18" w16cid:durableId="1704474999">
    <w:abstractNumId w:val="18"/>
  </w:num>
  <w:num w:numId="19" w16cid:durableId="2102334747">
    <w:abstractNumId w:val="11"/>
  </w:num>
  <w:num w:numId="20" w16cid:durableId="292490133">
    <w:abstractNumId w:val="43"/>
  </w:num>
  <w:num w:numId="21" w16cid:durableId="897478960">
    <w:abstractNumId w:val="13"/>
  </w:num>
  <w:num w:numId="22" w16cid:durableId="818234471">
    <w:abstractNumId w:val="38"/>
  </w:num>
  <w:num w:numId="23" w16cid:durableId="1185554139">
    <w:abstractNumId w:val="2"/>
  </w:num>
  <w:num w:numId="24" w16cid:durableId="568542114">
    <w:abstractNumId w:val="4"/>
  </w:num>
  <w:num w:numId="25" w16cid:durableId="881743617">
    <w:abstractNumId w:val="6"/>
  </w:num>
  <w:num w:numId="26" w16cid:durableId="326593535">
    <w:abstractNumId w:val="36"/>
  </w:num>
  <w:num w:numId="27" w16cid:durableId="741372776">
    <w:abstractNumId w:val="34"/>
  </w:num>
  <w:num w:numId="28" w16cid:durableId="2105177548">
    <w:abstractNumId w:val="16"/>
  </w:num>
  <w:num w:numId="29" w16cid:durableId="661351645">
    <w:abstractNumId w:val="12"/>
  </w:num>
  <w:num w:numId="30" w16cid:durableId="677267393">
    <w:abstractNumId w:val="33"/>
  </w:num>
  <w:num w:numId="31" w16cid:durableId="841816406">
    <w:abstractNumId w:val="32"/>
  </w:num>
  <w:num w:numId="32" w16cid:durableId="1466242126">
    <w:abstractNumId w:val="9"/>
  </w:num>
  <w:num w:numId="33" w16cid:durableId="294529266">
    <w:abstractNumId w:val="45"/>
  </w:num>
  <w:num w:numId="34" w16cid:durableId="1900557937">
    <w:abstractNumId w:val="17"/>
  </w:num>
  <w:num w:numId="35" w16cid:durableId="62992839">
    <w:abstractNumId w:val="15"/>
  </w:num>
  <w:num w:numId="36" w16cid:durableId="1851026602">
    <w:abstractNumId w:val="42"/>
  </w:num>
  <w:num w:numId="37" w16cid:durableId="66346191">
    <w:abstractNumId w:val="23"/>
  </w:num>
  <w:num w:numId="38" w16cid:durableId="837110052">
    <w:abstractNumId w:val="49"/>
  </w:num>
  <w:num w:numId="39" w16cid:durableId="475805560">
    <w:abstractNumId w:val="24"/>
  </w:num>
  <w:num w:numId="40" w16cid:durableId="1093474177">
    <w:abstractNumId w:val="46"/>
  </w:num>
  <w:num w:numId="41" w16cid:durableId="727386986">
    <w:abstractNumId w:val="14"/>
  </w:num>
  <w:num w:numId="42" w16cid:durableId="102195667">
    <w:abstractNumId w:val="22"/>
  </w:num>
  <w:num w:numId="43" w16cid:durableId="658578138">
    <w:abstractNumId w:val="30"/>
  </w:num>
  <w:num w:numId="44" w16cid:durableId="978925264">
    <w:abstractNumId w:val="5"/>
  </w:num>
  <w:num w:numId="45" w16cid:durableId="813446386">
    <w:abstractNumId w:val="26"/>
  </w:num>
  <w:num w:numId="46" w16cid:durableId="1219052322">
    <w:abstractNumId w:val="27"/>
  </w:num>
  <w:num w:numId="47" w16cid:durableId="2037386131">
    <w:abstractNumId w:val="21"/>
  </w:num>
  <w:num w:numId="48" w16cid:durableId="1398818128">
    <w:abstractNumId w:val="35"/>
  </w:num>
  <w:num w:numId="49" w16cid:durableId="71481678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drawingGridHorizontalSpacing w:val="115"/>
  <w:drawingGridVerticalSpacing w:val="18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35"/>
    <w:rsid w:val="00000E6B"/>
    <w:rsid w:val="000017F5"/>
    <w:rsid w:val="000018DB"/>
    <w:rsid w:val="00002909"/>
    <w:rsid w:val="00003FEE"/>
    <w:rsid w:val="00004362"/>
    <w:rsid w:val="00004DC1"/>
    <w:rsid w:val="00006035"/>
    <w:rsid w:val="000062DD"/>
    <w:rsid w:val="00006463"/>
    <w:rsid w:val="00006EA6"/>
    <w:rsid w:val="000076CF"/>
    <w:rsid w:val="0000791F"/>
    <w:rsid w:val="00010A16"/>
    <w:rsid w:val="000117A3"/>
    <w:rsid w:val="00011DB1"/>
    <w:rsid w:val="00011E76"/>
    <w:rsid w:val="000127C3"/>
    <w:rsid w:val="00012952"/>
    <w:rsid w:val="00013061"/>
    <w:rsid w:val="0001388E"/>
    <w:rsid w:val="000140B8"/>
    <w:rsid w:val="00014651"/>
    <w:rsid w:val="00014D10"/>
    <w:rsid w:val="00014EF7"/>
    <w:rsid w:val="00015A77"/>
    <w:rsid w:val="00015C65"/>
    <w:rsid w:val="00016C3E"/>
    <w:rsid w:val="0001784C"/>
    <w:rsid w:val="0002009F"/>
    <w:rsid w:val="000218AB"/>
    <w:rsid w:val="00021C4B"/>
    <w:rsid w:val="0002229F"/>
    <w:rsid w:val="000222F1"/>
    <w:rsid w:val="00023579"/>
    <w:rsid w:val="00024669"/>
    <w:rsid w:val="00025FD9"/>
    <w:rsid w:val="00026409"/>
    <w:rsid w:val="00026801"/>
    <w:rsid w:val="000268C5"/>
    <w:rsid w:val="00027109"/>
    <w:rsid w:val="000274C2"/>
    <w:rsid w:val="00027B0F"/>
    <w:rsid w:val="0003140D"/>
    <w:rsid w:val="00031424"/>
    <w:rsid w:val="000328FE"/>
    <w:rsid w:val="00032C8D"/>
    <w:rsid w:val="00032FB8"/>
    <w:rsid w:val="000359E6"/>
    <w:rsid w:val="000360E1"/>
    <w:rsid w:val="000362C6"/>
    <w:rsid w:val="00036363"/>
    <w:rsid w:val="000364E7"/>
    <w:rsid w:val="000369FA"/>
    <w:rsid w:val="00037859"/>
    <w:rsid w:val="0003790F"/>
    <w:rsid w:val="00037A33"/>
    <w:rsid w:val="00037BDE"/>
    <w:rsid w:val="0004108C"/>
    <w:rsid w:val="00041109"/>
    <w:rsid w:val="00041444"/>
    <w:rsid w:val="00041509"/>
    <w:rsid w:val="000424D0"/>
    <w:rsid w:val="00042B0C"/>
    <w:rsid w:val="00043B70"/>
    <w:rsid w:val="00044225"/>
    <w:rsid w:val="000444D3"/>
    <w:rsid w:val="000446C3"/>
    <w:rsid w:val="00044977"/>
    <w:rsid w:val="00045BD6"/>
    <w:rsid w:val="0004630B"/>
    <w:rsid w:val="00047BC3"/>
    <w:rsid w:val="00050383"/>
    <w:rsid w:val="000511B9"/>
    <w:rsid w:val="00052595"/>
    <w:rsid w:val="00052719"/>
    <w:rsid w:val="000527C7"/>
    <w:rsid w:val="000529E0"/>
    <w:rsid w:val="00052ABF"/>
    <w:rsid w:val="00052AD7"/>
    <w:rsid w:val="0005433B"/>
    <w:rsid w:val="00054785"/>
    <w:rsid w:val="0005642B"/>
    <w:rsid w:val="00056B44"/>
    <w:rsid w:val="00056CE7"/>
    <w:rsid w:val="000578A2"/>
    <w:rsid w:val="00057E81"/>
    <w:rsid w:val="00060489"/>
    <w:rsid w:val="0006119A"/>
    <w:rsid w:val="00061C5D"/>
    <w:rsid w:val="00061F3B"/>
    <w:rsid w:val="00062B74"/>
    <w:rsid w:val="0006365D"/>
    <w:rsid w:val="000636FD"/>
    <w:rsid w:val="00063856"/>
    <w:rsid w:val="000651C2"/>
    <w:rsid w:val="00065A23"/>
    <w:rsid w:val="000660DF"/>
    <w:rsid w:val="00066220"/>
    <w:rsid w:val="0006680A"/>
    <w:rsid w:val="00066F41"/>
    <w:rsid w:val="000671A2"/>
    <w:rsid w:val="000676D7"/>
    <w:rsid w:val="00067ED5"/>
    <w:rsid w:val="00072F62"/>
    <w:rsid w:val="00074E92"/>
    <w:rsid w:val="000754B7"/>
    <w:rsid w:val="00076914"/>
    <w:rsid w:val="00077AFA"/>
    <w:rsid w:val="00077ECA"/>
    <w:rsid w:val="00080960"/>
    <w:rsid w:val="00080CAD"/>
    <w:rsid w:val="0008128D"/>
    <w:rsid w:val="00081A0C"/>
    <w:rsid w:val="00083246"/>
    <w:rsid w:val="00085FF9"/>
    <w:rsid w:val="00087767"/>
    <w:rsid w:val="00087BEA"/>
    <w:rsid w:val="00090051"/>
    <w:rsid w:val="000906F8"/>
    <w:rsid w:val="00090CA0"/>
    <w:rsid w:val="00090EA1"/>
    <w:rsid w:val="0009382B"/>
    <w:rsid w:val="0009412B"/>
    <w:rsid w:val="0009471F"/>
    <w:rsid w:val="000951BA"/>
    <w:rsid w:val="000951BF"/>
    <w:rsid w:val="00095628"/>
    <w:rsid w:val="00095B9B"/>
    <w:rsid w:val="0009672C"/>
    <w:rsid w:val="0009673C"/>
    <w:rsid w:val="00097784"/>
    <w:rsid w:val="000A03DC"/>
    <w:rsid w:val="000A158A"/>
    <w:rsid w:val="000A2596"/>
    <w:rsid w:val="000A5EFD"/>
    <w:rsid w:val="000A646D"/>
    <w:rsid w:val="000A7035"/>
    <w:rsid w:val="000A7A95"/>
    <w:rsid w:val="000B159D"/>
    <w:rsid w:val="000B1719"/>
    <w:rsid w:val="000B2E64"/>
    <w:rsid w:val="000B3BD8"/>
    <w:rsid w:val="000B49C8"/>
    <w:rsid w:val="000B4A48"/>
    <w:rsid w:val="000B5B0D"/>
    <w:rsid w:val="000B5EC7"/>
    <w:rsid w:val="000B611A"/>
    <w:rsid w:val="000B6DF2"/>
    <w:rsid w:val="000B7083"/>
    <w:rsid w:val="000B7CB4"/>
    <w:rsid w:val="000C0049"/>
    <w:rsid w:val="000C0A08"/>
    <w:rsid w:val="000C123F"/>
    <w:rsid w:val="000C1791"/>
    <w:rsid w:val="000C2580"/>
    <w:rsid w:val="000C2CCA"/>
    <w:rsid w:val="000C3511"/>
    <w:rsid w:val="000C44E6"/>
    <w:rsid w:val="000C45FB"/>
    <w:rsid w:val="000C48B2"/>
    <w:rsid w:val="000C5B97"/>
    <w:rsid w:val="000C6821"/>
    <w:rsid w:val="000C7236"/>
    <w:rsid w:val="000D0621"/>
    <w:rsid w:val="000D210F"/>
    <w:rsid w:val="000D309F"/>
    <w:rsid w:val="000D31F2"/>
    <w:rsid w:val="000D35D8"/>
    <w:rsid w:val="000D3D91"/>
    <w:rsid w:val="000D429F"/>
    <w:rsid w:val="000D6587"/>
    <w:rsid w:val="000D768B"/>
    <w:rsid w:val="000D798D"/>
    <w:rsid w:val="000D7BE5"/>
    <w:rsid w:val="000E02AE"/>
    <w:rsid w:val="000E0719"/>
    <w:rsid w:val="000E0E3A"/>
    <w:rsid w:val="000E1761"/>
    <w:rsid w:val="000E2455"/>
    <w:rsid w:val="000E2F2C"/>
    <w:rsid w:val="000E3FE2"/>
    <w:rsid w:val="000E40ED"/>
    <w:rsid w:val="000E4C9E"/>
    <w:rsid w:val="000E5012"/>
    <w:rsid w:val="000E60BE"/>
    <w:rsid w:val="000F016A"/>
    <w:rsid w:val="000F0280"/>
    <w:rsid w:val="000F0699"/>
    <w:rsid w:val="000F0965"/>
    <w:rsid w:val="000F115C"/>
    <w:rsid w:val="000F1ADC"/>
    <w:rsid w:val="000F1E10"/>
    <w:rsid w:val="000F29E9"/>
    <w:rsid w:val="000F2E8C"/>
    <w:rsid w:val="000F351B"/>
    <w:rsid w:val="000F39EE"/>
    <w:rsid w:val="000F4E3D"/>
    <w:rsid w:val="000F5660"/>
    <w:rsid w:val="000F5811"/>
    <w:rsid w:val="000F60B1"/>
    <w:rsid w:val="000F7261"/>
    <w:rsid w:val="000F7666"/>
    <w:rsid w:val="001000E5"/>
    <w:rsid w:val="001009FB"/>
    <w:rsid w:val="00100C88"/>
    <w:rsid w:val="001010C2"/>
    <w:rsid w:val="0010157E"/>
    <w:rsid w:val="00101A56"/>
    <w:rsid w:val="0010212A"/>
    <w:rsid w:val="001022C5"/>
    <w:rsid w:val="001025E0"/>
    <w:rsid w:val="001028F0"/>
    <w:rsid w:val="00102D95"/>
    <w:rsid w:val="0010303E"/>
    <w:rsid w:val="0010391C"/>
    <w:rsid w:val="00103F1D"/>
    <w:rsid w:val="0010434A"/>
    <w:rsid w:val="0010609E"/>
    <w:rsid w:val="00106924"/>
    <w:rsid w:val="00107002"/>
    <w:rsid w:val="00107822"/>
    <w:rsid w:val="0011012B"/>
    <w:rsid w:val="00110306"/>
    <w:rsid w:val="001108C7"/>
    <w:rsid w:val="00111728"/>
    <w:rsid w:val="001132EA"/>
    <w:rsid w:val="00113449"/>
    <w:rsid w:val="0011382D"/>
    <w:rsid w:val="00113AA4"/>
    <w:rsid w:val="00114004"/>
    <w:rsid w:val="00114119"/>
    <w:rsid w:val="0011498D"/>
    <w:rsid w:val="001159AF"/>
    <w:rsid w:val="001160B4"/>
    <w:rsid w:val="00122608"/>
    <w:rsid w:val="0012272C"/>
    <w:rsid w:val="0012298C"/>
    <w:rsid w:val="00122CDB"/>
    <w:rsid w:val="0012330E"/>
    <w:rsid w:val="00123821"/>
    <w:rsid w:val="00123D28"/>
    <w:rsid w:val="001242E9"/>
    <w:rsid w:val="00124F47"/>
    <w:rsid w:val="00125131"/>
    <w:rsid w:val="00125205"/>
    <w:rsid w:val="00125483"/>
    <w:rsid w:val="00125997"/>
    <w:rsid w:val="001260EC"/>
    <w:rsid w:val="001301DB"/>
    <w:rsid w:val="001302DB"/>
    <w:rsid w:val="0013118A"/>
    <w:rsid w:val="00131922"/>
    <w:rsid w:val="001332DE"/>
    <w:rsid w:val="00134884"/>
    <w:rsid w:val="00134AB3"/>
    <w:rsid w:val="00134FAC"/>
    <w:rsid w:val="00136E10"/>
    <w:rsid w:val="00137290"/>
    <w:rsid w:val="0013747E"/>
    <w:rsid w:val="0013764D"/>
    <w:rsid w:val="0013767A"/>
    <w:rsid w:val="00137BD0"/>
    <w:rsid w:val="0014184E"/>
    <w:rsid w:val="00141D4F"/>
    <w:rsid w:val="00142EC6"/>
    <w:rsid w:val="001432F4"/>
    <w:rsid w:val="00143BD2"/>
    <w:rsid w:val="00143F76"/>
    <w:rsid w:val="0014407E"/>
    <w:rsid w:val="0014613A"/>
    <w:rsid w:val="0014664D"/>
    <w:rsid w:val="00147250"/>
    <w:rsid w:val="00147E5D"/>
    <w:rsid w:val="00150096"/>
    <w:rsid w:val="001502E0"/>
    <w:rsid w:val="00150814"/>
    <w:rsid w:val="00152AAF"/>
    <w:rsid w:val="00152B0B"/>
    <w:rsid w:val="00153194"/>
    <w:rsid w:val="0015405C"/>
    <w:rsid w:val="00155021"/>
    <w:rsid w:val="0015516D"/>
    <w:rsid w:val="00155CC9"/>
    <w:rsid w:val="00155E79"/>
    <w:rsid w:val="001561A9"/>
    <w:rsid w:val="00156A09"/>
    <w:rsid w:val="00156F57"/>
    <w:rsid w:val="00157365"/>
    <w:rsid w:val="001579F8"/>
    <w:rsid w:val="00160387"/>
    <w:rsid w:val="0016067E"/>
    <w:rsid w:val="0016150D"/>
    <w:rsid w:val="001630C0"/>
    <w:rsid w:val="00164FA1"/>
    <w:rsid w:val="00166BFE"/>
    <w:rsid w:val="00166D5C"/>
    <w:rsid w:val="00166D69"/>
    <w:rsid w:val="00167730"/>
    <w:rsid w:val="0017011B"/>
    <w:rsid w:val="00170958"/>
    <w:rsid w:val="00171952"/>
    <w:rsid w:val="00171CC9"/>
    <w:rsid w:val="0017297C"/>
    <w:rsid w:val="001736D3"/>
    <w:rsid w:val="00173BDB"/>
    <w:rsid w:val="00173DCE"/>
    <w:rsid w:val="00173FDC"/>
    <w:rsid w:val="001742A7"/>
    <w:rsid w:val="0017609D"/>
    <w:rsid w:val="001768BB"/>
    <w:rsid w:val="00180407"/>
    <w:rsid w:val="001807FB"/>
    <w:rsid w:val="00180DED"/>
    <w:rsid w:val="001813B8"/>
    <w:rsid w:val="0018358D"/>
    <w:rsid w:val="00184F1F"/>
    <w:rsid w:val="0018661D"/>
    <w:rsid w:val="001876BB"/>
    <w:rsid w:val="00190120"/>
    <w:rsid w:val="00190A39"/>
    <w:rsid w:val="00191F24"/>
    <w:rsid w:val="00192DC8"/>
    <w:rsid w:val="00192E56"/>
    <w:rsid w:val="00194404"/>
    <w:rsid w:val="00194613"/>
    <w:rsid w:val="00195F04"/>
    <w:rsid w:val="00196F3C"/>
    <w:rsid w:val="00197365"/>
    <w:rsid w:val="00197505"/>
    <w:rsid w:val="00197ABC"/>
    <w:rsid w:val="00197C82"/>
    <w:rsid w:val="001A18A6"/>
    <w:rsid w:val="001A1A65"/>
    <w:rsid w:val="001A2456"/>
    <w:rsid w:val="001A2A83"/>
    <w:rsid w:val="001A373D"/>
    <w:rsid w:val="001A4F3E"/>
    <w:rsid w:val="001A5A2D"/>
    <w:rsid w:val="001A6230"/>
    <w:rsid w:val="001A6571"/>
    <w:rsid w:val="001A7240"/>
    <w:rsid w:val="001A72D3"/>
    <w:rsid w:val="001A7771"/>
    <w:rsid w:val="001B0010"/>
    <w:rsid w:val="001B13B8"/>
    <w:rsid w:val="001B171C"/>
    <w:rsid w:val="001B4046"/>
    <w:rsid w:val="001B48B1"/>
    <w:rsid w:val="001B5463"/>
    <w:rsid w:val="001B59AB"/>
    <w:rsid w:val="001B6193"/>
    <w:rsid w:val="001B6397"/>
    <w:rsid w:val="001B6DD4"/>
    <w:rsid w:val="001B7B23"/>
    <w:rsid w:val="001C0F9A"/>
    <w:rsid w:val="001C1C09"/>
    <w:rsid w:val="001C2F1B"/>
    <w:rsid w:val="001C3647"/>
    <w:rsid w:val="001C3CAD"/>
    <w:rsid w:val="001C5298"/>
    <w:rsid w:val="001C575B"/>
    <w:rsid w:val="001C66C7"/>
    <w:rsid w:val="001C730B"/>
    <w:rsid w:val="001D04A7"/>
    <w:rsid w:val="001D082E"/>
    <w:rsid w:val="001D10D3"/>
    <w:rsid w:val="001D1F4F"/>
    <w:rsid w:val="001D26A1"/>
    <w:rsid w:val="001D2945"/>
    <w:rsid w:val="001D4AE9"/>
    <w:rsid w:val="001D6746"/>
    <w:rsid w:val="001D76FD"/>
    <w:rsid w:val="001D7933"/>
    <w:rsid w:val="001E09D0"/>
    <w:rsid w:val="001E0CFD"/>
    <w:rsid w:val="001E1254"/>
    <w:rsid w:val="001E16CC"/>
    <w:rsid w:val="001E1C2C"/>
    <w:rsid w:val="001E1C38"/>
    <w:rsid w:val="001E1DE8"/>
    <w:rsid w:val="001E219A"/>
    <w:rsid w:val="001E305A"/>
    <w:rsid w:val="001E3E5F"/>
    <w:rsid w:val="001E5BDD"/>
    <w:rsid w:val="001E641B"/>
    <w:rsid w:val="001E679B"/>
    <w:rsid w:val="001E6CCA"/>
    <w:rsid w:val="001E6E61"/>
    <w:rsid w:val="001E7846"/>
    <w:rsid w:val="001E7ABC"/>
    <w:rsid w:val="001F18F1"/>
    <w:rsid w:val="001F1A64"/>
    <w:rsid w:val="001F2A91"/>
    <w:rsid w:val="001F3CC7"/>
    <w:rsid w:val="001F4746"/>
    <w:rsid w:val="001F584C"/>
    <w:rsid w:val="001F73C0"/>
    <w:rsid w:val="001F7C3B"/>
    <w:rsid w:val="00201EA2"/>
    <w:rsid w:val="0020278A"/>
    <w:rsid w:val="00202CC3"/>
    <w:rsid w:val="00202E2C"/>
    <w:rsid w:val="0020396F"/>
    <w:rsid w:val="00203A60"/>
    <w:rsid w:val="002046FB"/>
    <w:rsid w:val="00204833"/>
    <w:rsid w:val="00205890"/>
    <w:rsid w:val="00206E50"/>
    <w:rsid w:val="00207258"/>
    <w:rsid w:val="00207329"/>
    <w:rsid w:val="00207451"/>
    <w:rsid w:val="00210B21"/>
    <w:rsid w:val="00210BC9"/>
    <w:rsid w:val="002117E8"/>
    <w:rsid w:val="00212086"/>
    <w:rsid w:val="002121FD"/>
    <w:rsid w:val="0021231D"/>
    <w:rsid w:val="00213733"/>
    <w:rsid w:val="00213E66"/>
    <w:rsid w:val="0021428D"/>
    <w:rsid w:val="00214541"/>
    <w:rsid w:val="0021544E"/>
    <w:rsid w:val="002169C4"/>
    <w:rsid w:val="00216AE6"/>
    <w:rsid w:val="00216C38"/>
    <w:rsid w:val="00216E43"/>
    <w:rsid w:val="00217D04"/>
    <w:rsid w:val="0022097C"/>
    <w:rsid w:val="0022159A"/>
    <w:rsid w:val="00221F7A"/>
    <w:rsid w:val="0022265A"/>
    <w:rsid w:val="00222716"/>
    <w:rsid w:val="0022289B"/>
    <w:rsid w:val="00222FD0"/>
    <w:rsid w:val="002232AE"/>
    <w:rsid w:val="002239E6"/>
    <w:rsid w:val="00223CB6"/>
    <w:rsid w:val="00223FED"/>
    <w:rsid w:val="0022542A"/>
    <w:rsid w:val="0022619B"/>
    <w:rsid w:val="0022678E"/>
    <w:rsid w:val="00226EE9"/>
    <w:rsid w:val="002279FD"/>
    <w:rsid w:val="002308AB"/>
    <w:rsid w:val="00230AFB"/>
    <w:rsid w:val="0023137A"/>
    <w:rsid w:val="0023233B"/>
    <w:rsid w:val="00233E87"/>
    <w:rsid w:val="00234E73"/>
    <w:rsid w:val="002352B5"/>
    <w:rsid w:val="002352C2"/>
    <w:rsid w:val="00235B3D"/>
    <w:rsid w:val="0024084B"/>
    <w:rsid w:val="00240CF3"/>
    <w:rsid w:val="00240D46"/>
    <w:rsid w:val="00241579"/>
    <w:rsid w:val="00241D35"/>
    <w:rsid w:val="0024233A"/>
    <w:rsid w:val="00243070"/>
    <w:rsid w:val="00243D5C"/>
    <w:rsid w:val="00244529"/>
    <w:rsid w:val="002445C0"/>
    <w:rsid w:val="00244D89"/>
    <w:rsid w:val="00245E32"/>
    <w:rsid w:val="00246FBE"/>
    <w:rsid w:val="00247B92"/>
    <w:rsid w:val="00250456"/>
    <w:rsid w:val="00252843"/>
    <w:rsid w:val="0025413E"/>
    <w:rsid w:val="00254451"/>
    <w:rsid w:val="00254943"/>
    <w:rsid w:val="002566DE"/>
    <w:rsid w:val="0025703B"/>
    <w:rsid w:val="0025796D"/>
    <w:rsid w:val="002613A3"/>
    <w:rsid w:val="002619F3"/>
    <w:rsid w:val="00264A28"/>
    <w:rsid w:val="0026559B"/>
    <w:rsid w:val="00265C57"/>
    <w:rsid w:val="00266564"/>
    <w:rsid w:val="00266A89"/>
    <w:rsid w:val="00266DF5"/>
    <w:rsid w:val="002705F5"/>
    <w:rsid w:val="002708B8"/>
    <w:rsid w:val="00270E88"/>
    <w:rsid w:val="002717A4"/>
    <w:rsid w:val="00271A9A"/>
    <w:rsid w:val="00271B8B"/>
    <w:rsid w:val="00271C94"/>
    <w:rsid w:val="00273C4C"/>
    <w:rsid w:val="00274114"/>
    <w:rsid w:val="00274FEC"/>
    <w:rsid w:val="002750F1"/>
    <w:rsid w:val="00275FBA"/>
    <w:rsid w:val="002774C4"/>
    <w:rsid w:val="0027779F"/>
    <w:rsid w:val="002777D3"/>
    <w:rsid w:val="002800AB"/>
    <w:rsid w:val="00280987"/>
    <w:rsid w:val="00281524"/>
    <w:rsid w:val="00281C59"/>
    <w:rsid w:val="00281FE4"/>
    <w:rsid w:val="002828E6"/>
    <w:rsid w:val="00283025"/>
    <w:rsid w:val="00283AE7"/>
    <w:rsid w:val="0028453C"/>
    <w:rsid w:val="002871BB"/>
    <w:rsid w:val="002871EE"/>
    <w:rsid w:val="00287CE4"/>
    <w:rsid w:val="00290609"/>
    <w:rsid w:val="00290F00"/>
    <w:rsid w:val="0029270E"/>
    <w:rsid w:val="00292F94"/>
    <w:rsid w:val="00293870"/>
    <w:rsid w:val="002938B7"/>
    <w:rsid w:val="00294087"/>
    <w:rsid w:val="00295F25"/>
    <w:rsid w:val="00295F63"/>
    <w:rsid w:val="00296373"/>
    <w:rsid w:val="00296DC1"/>
    <w:rsid w:val="002978F0"/>
    <w:rsid w:val="00297CB0"/>
    <w:rsid w:val="00297EDA"/>
    <w:rsid w:val="002A0A93"/>
    <w:rsid w:val="002A0F2A"/>
    <w:rsid w:val="002A2112"/>
    <w:rsid w:val="002A21BA"/>
    <w:rsid w:val="002A225B"/>
    <w:rsid w:val="002A29B3"/>
    <w:rsid w:val="002A3730"/>
    <w:rsid w:val="002A3B05"/>
    <w:rsid w:val="002A45E7"/>
    <w:rsid w:val="002A5B19"/>
    <w:rsid w:val="002A5E54"/>
    <w:rsid w:val="002A5E75"/>
    <w:rsid w:val="002A5FFE"/>
    <w:rsid w:val="002A6777"/>
    <w:rsid w:val="002A6D03"/>
    <w:rsid w:val="002A7596"/>
    <w:rsid w:val="002A7CF2"/>
    <w:rsid w:val="002B0925"/>
    <w:rsid w:val="002B1113"/>
    <w:rsid w:val="002B14E5"/>
    <w:rsid w:val="002B1507"/>
    <w:rsid w:val="002B1F71"/>
    <w:rsid w:val="002B33B3"/>
    <w:rsid w:val="002B342F"/>
    <w:rsid w:val="002B3995"/>
    <w:rsid w:val="002B3C11"/>
    <w:rsid w:val="002B3C45"/>
    <w:rsid w:val="002B4B47"/>
    <w:rsid w:val="002B4C45"/>
    <w:rsid w:val="002B5D4C"/>
    <w:rsid w:val="002B627C"/>
    <w:rsid w:val="002B63CB"/>
    <w:rsid w:val="002B6D29"/>
    <w:rsid w:val="002B7822"/>
    <w:rsid w:val="002B7C51"/>
    <w:rsid w:val="002B7C56"/>
    <w:rsid w:val="002B7CAC"/>
    <w:rsid w:val="002B7E76"/>
    <w:rsid w:val="002B7F8F"/>
    <w:rsid w:val="002C0422"/>
    <w:rsid w:val="002C04F0"/>
    <w:rsid w:val="002C065D"/>
    <w:rsid w:val="002C1CA6"/>
    <w:rsid w:val="002C22F9"/>
    <w:rsid w:val="002C2388"/>
    <w:rsid w:val="002C23EB"/>
    <w:rsid w:val="002C26C4"/>
    <w:rsid w:val="002C30D4"/>
    <w:rsid w:val="002C3E1D"/>
    <w:rsid w:val="002C531C"/>
    <w:rsid w:val="002C78F7"/>
    <w:rsid w:val="002C7C42"/>
    <w:rsid w:val="002D062E"/>
    <w:rsid w:val="002D0F1D"/>
    <w:rsid w:val="002D2C38"/>
    <w:rsid w:val="002D37DB"/>
    <w:rsid w:val="002D383F"/>
    <w:rsid w:val="002D5AFF"/>
    <w:rsid w:val="002D5D2F"/>
    <w:rsid w:val="002D7E4C"/>
    <w:rsid w:val="002E1804"/>
    <w:rsid w:val="002E1D3C"/>
    <w:rsid w:val="002E33B0"/>
    <w:rsid w:val="002E3F28"/>
    <w:rsid w:val="002E49E4"/>
    <w:rsid w:val="002E5540"/>
    <w:rsid w:val="002E68A3"/>
    <w:rsid w:val="002F0040"/>
    <w:rsid w:val="002F0BDE"/>
    <w:rsid w:val="002F1D9B"/>
    <w:rsid w:val="002F216F"/>
    <w:rsid w:val="002F277C"/>
    <w:rsid w:val="002F3796"/>
    <w:rsid w:val="002F3C4E"/>
    <w:rsid w:val="002F40F7"/>
    <w:rsid w:val="002F513F"/>
    <w:rsid w:val="002F5450"/>
    <w:rsid w:val="002F5497"/>
    <w:rsid w:val="00300169"/>
    <w:rsid w:val="00301409"/>
    <w:rsid w:val="0030181D"/>
    <w:rsid w:val="00301B88"/>
    <w:rsid w:val="00304218"/>
    <w:rsid w:val="00305C75"/>
    <w:rsid w:val="00305F74"/>
    <w:rsid w:val="0030667B"/>
    <w:rsid w:val="00306751"/>
    <w:rsid w:val="00306F36"/>
    <w:rsid w:val="00307020"/>
    <w:rsid w:val="0031091F"/>
    <w:rsid w:val="00310DCF"/>
    <w:rsid w:val="00312C68"/>
    <w:rsid w:val="003131AF"/>
    <w:rsid w:val="003138A2"/>
    <w:rsid w:val="00314D9A"/>
    <w:rsid w:val="00314E8E"/>
    <w:rsid w:val="003164A0"/>
    <w:rsid w:val="00316CFD"/>
    <w:rsid w:val="00316E4F"/>
    <w:rsid w:val="0031798B"/>
    <w:rsid w:val="00317BED"/>
    <w:rsid w:val="0032078F"/>
    <w:rsid w:val="003208A2"/>
    <w:rsid w:val="00320B70"/>
    <w:rsid w:val="00320E62"/>
    <w:rsid w:val="00321684"/>
    <w:rsid w:val="00323396"/>
    <w:rsid w:val="0032345D"/>
    <w:rsid w:val="003248C5"/>
    <w:rsid w:val="003250B1"/>
    <w:rsid w:val="0032526D"/>
    <w:rsid w:val="00326DCE"/>
    <w:rsid w:val="00326F26"/>
    <w:rsid w:val="00330093"/>
    <w:rsid w:val="003300E1"/>
    <w:rsid w:val="00330593"/>
    <w:rsid w:val="00330C34"/>
    <w:rsid w:val="00331BA8"/>
    <w:rsid w:val="0033225B"/>
    <w:rsid w:val="003327C6"/>
    <w:rsid w:val="00332A85"/>
    <w:rsid w:val="00332F7B"/>
    <w:rsid w:val="00334451"/>
    <w:rsid w:val="00336858"/>
    <w:rsid w:val="00336944"/>
    <w:rsid w:val="00337404"/>
    <w:rsid w:val="00337CE0"/>
    <w:rsid w:val="0034008E"/>
    <w:rsid w:val="00341BEC"/>
    <w:rsid w:val="00342781"/>
    <w:rsid w:val="00342E70"/>
    <w:rsid w:val="00343048"/>
    <w:rsid w:val="003433F3"/>
    <w:rsid w:val="003435D1"/>
    <w:rsid w:val="00343A78"/>
    <w:rsid w:val="003441BE"/>
    <w:rsid w:val="003445BF"/>
    <w:rsid w:val="003446C9"/>
    <w:rsid w:val="00345FC2"/>
    <w:rsid w:val="0034664A"/>
    <w:rsid w:val="0034727F"/>
    <w:rsid w:val="00347FBF"/>
    <w:rsid w:val="003502B6"/>
    <w:rsid w:val="003502E3"/>
    <w:rsid w:val="00350FA1"/>
    <w:rsid w:val="0035344C"/>
    <w:rsid w:val="00353D39"/>
    <w:rsid w:val="00353E87"/>
    <w:rsid w:val="0035454B"/>
    <w:rsid w:val="00355791"/>
    <w:rsid w:val="00355BD0"/>
    <w:rsid w:val="00355BFB"/>
    <w:rsid w:val="00356C7F"/>
    <w:rsid w:val="003572CF"/>
    <w:rsid w:val="00357581"/>
    <w:rsid w:val="00357A84"/>
    <w:rsid w:val="00357EC2"/>
    <w:rsid w:val="003602EB"/>
    <w:rsid w:val="003608AB"/>
    <w:rsid w:val="00360F18"/>
    <w:rsid w:val="003631CB"/>
    <w:rsid w:val="00365BAD"/>
    <w:rsid w:val="00367696"/>
    <w:rsid w:val="00367A59"/>
    <w:rsid w:val="00370903"/>
    <w:rsid w:val="00371D4E"/>
    <w:rsid w:val="003724F7"/>
    <w:rsid w:val="00372FE3"/>
    <w:rsid w:val="0037328C"/>
    <w:rsid w:val="00373884"/>
    <w:rsid w:val="00373914"/>
    <w:rsid w:val="0037497F"/>
    <w:rsid w:val="00375013"/>
    <w:rsid w:val="00375786"/>
    <w:rsid w:val="00376037"/>
    <w:rsid w:val="00377A61"/>
    <w:rsid w:val="00377A7A"/>
    <w:rsid w:val="00381091"/>
    <w:rsid w:val="00382056"/>
    <w:rsid w:val="00384406"/>
    <w:rsid w:val="00384637"/>
    <w:rsid w:val="00385A69"/>
    <w:rsid w:val="00386A9A"/>
    <w:rsid w:val="00386D70"/>
    <w:rsid w:val="003900BD"/>
    <w:rsid w:val="003905CD"/>
    <w:rsid w:val="00390A0B"/>
    <w:rsid w:val="00390F51"/>
    <w:rsid w:val="00391278"/>
    <w:rsid w:val="00391499"/>
    <w:rsid w:val="003916BB"/>
    <w:rsid w:val="00392CCD"/>
    <w:rsid w:val="00392D58"/>
    <w:rsid w:val="00392E29"/>
    <w:rsid w:val="00393672"/>
    <w:rsid w:val="0039433E"/>
    <w:rsid w:val="00394E0C"/>
    <w:rsid w:val="00395E0E"/>
    <w:rsid w:val="00395EBF"/>
    <w:rsid w:val="00395F54"/>
    <w:rsid w:val="00396380"/>
    <w:rsid w:val="00396DAC"/>
    <w:rsid w:val="00396E15"/>
    <w:rsid w:val="00397AF4"/>
    <w:rsid w:val="003A09B9"/>
    <w:rsid w:val="003A0D7E"/>
    <w:rsid w:val="003A134B"/>
    <w:rsid w:val="003A19A3"/>
    <w:rsid w:val="003A2D20"/>
    <w:rsid w:val="003A32EA"/>
    <w:rsid w:val="003A361B"/>
    <w:rsid w:val="003A4368"/>
    <w:rsid w:val="003A50A1"/>
    <w:rsid w:val="003A6937"/>
    <w:rsid w:val="003A6E1E"/>
    <w:rsid w:val="003A7A1C"/>
    <w:rsid w:val="003A7AE0"/>
    <w:rsid w:val="003B0318"/>
    <w:rsid w:val="003B10CC"/>
    <w:rsid w:val="003B1681"/>
    <w:rsid w:val="003B210E"/>
    <w:rsid w:val="003B2DF0"/>
    <w:rsid w:val="003B32B2"/>
    <w:rsid w:val="003B3967"/>
    <w:rsid w:val="003B3B44"/>
    <w:rsid w:val="003B4426"/>
    <w:rsid w:val="003B4847"/>
    <w:rsid w:val="003B494A"/>
    <w:rsid w:val="003B5259"/>
    <w:rsid w:val="003B5632"/>
    <w:rsid w:val="003B5CAB"/>
    <w:rsid w:val="003B6319"/>
    <w:rsid w:val="003B64E4"/>
    <w:rsid w:val="003C04B6"/>
    <w:rsid w:val="003C07DB"/>
    <w:rsid w:val="003C2CC2"/>
    <w:rsid w:val="003C2F19"/>
    <w:rsid w:val="003C2FD8"/>
    <w:rsid w:val="003C3A86"/>
    <w:rsid w:val="003C3C97"/>
    <w:rsid w:val="003C420F"/>
    <w:rsid w:val="003C4EC6"/>
    <w:rsid w:val="003C523A"/>
    <w:rsid w:val="003C601B"/>
    <w:rsid w:val="003C610A"/>
    <w:rsid w:val="003C69E1"/>
    <w:rsid w:val="003C7765"/>
    <w:rsid w:val="003C7BD2"/>
    <w:rsid w:val="003C7EEB"/>
    <w:rsid w:val="003D057A"/>
    <w:rsid w:val="003D191A"/>
    <w:rsid w:val="003D3702"/>
    <w:rsid w:val="003D3796"/>
    <w:rsid w:val="003D42CE"/>
    <w:rsid w:val="003D43CB"/>
    <w:rsid w:val="003D486B"/>
    <w:rsid w:val="003D4BF7"/>
    <w:rsid w:val="003D4C4B"/>
    <w:rsid w:val="003D52ED"/>
    <w:rsid w:val="003D5F1F"/>
    <w:rsid w:val="003D5F70"/>
    <w:rsid w:val="003D5FAC"/>
    <w:rsid w:val="003D7406"/>
    <w:rsid w:val="003D7E64"/>
    <w:rsid w:val="003E10AE"/>
    <w:rsid w:val="003E17A0"/>
    <w:rsid w:val="003E19E1"/>
    <w:rsid w:val="003E1CFD"/>
    <w:rsid w:val="003E20A9"/>
    <w:rsid w:val="003E2C11"/>
    <w:rsid w:val="003E32A6"/>
    <w:rsid w:val="003E3526"/>
    <w:rsid w:val="003E40E0"/>
    <w:rsid w:val="003E439C"/>
    <w:rsid w:val="003E4981"/>
    <w:rsid w:val="003E67C7"/>
    <w:rsid w:val="003E6D52"/>
    <w:rsid w:val="003F03B3"/>
    <w:rsid w:val="003F03F4"/>
    <w:rsid w:val="003F05CB"/>
    <w:rsid w:val="003F23E8"/>
    <w:rsid w:val="003F2D6D"/>
    <w:rsid w:val="003F687D"/>
    <w:rsid w:val="00400170"/>
    <w:rsid w:val="0040041A"/>
    <w:rsid w:val="0040042B"/>
    <w:rsid w:val="00400E6C"/>
    <w:rsid w:val="004012D8"/>
    <w:rsid w:val="004014DD"/>
    <w:rsid w:val="00401524"/>
    <w:rsid w:val="00403DB9"/>
    <w:rsid w:val="004044AE"/>
    <w:rsid w:val="00404FC5"/>
    <w:rsid w:val="00410793"/>
    <w:rsid w:val="00411B8D"/>
    <w:rsid w:val="00412928"/>
    <w:rsid w:val="00412C10"/>
    <w:rsid w:val="00413C45"/>
    <w:rsid w:val="004142BC"/>
    <w:rsid w:val="00414654"/>
    <w:rsid w:val="00414FB0"/>
    <w:rsid w:val="00416B91"/>
    <w:rsid w:val="00417BE5"/>
    <w:rsid w:val="00420B58"/>
    <w:rsid w:val="00420D90"/>
    <w:rsid w:val="004212FA"/>
    <w:rsid w:val="0042260A"/>
    <w:rsid w:val="0042309B"/>
    <w:rsid w:val="0042409F"/>
    <w:rsid w:val="00424524"/>
    <w:rsid w:val="004248B8"/>
    <w:rsid w:val="00425341"/>
    <w:rsid w:val="0042554C"/>
    <w:rsid w:val="00425F37"/>
    <w:rsid w:val="00426F6A"/>
    <w:rsid w:val="004275E7"/>
    <w:rsid w:val="00430742"/>
    <w:rsid w:val="00430801"/>
    <w:rsid w:val="00430BD8"/>
    <w:rsid w:val="004314B4"/>
    <w:rsid w:val="0043155C"/>
    <w:rsid w:val="0043195A"/>
    <w:rsid w:val="00433141"/>
    <w:rsid w:val="00433B52"/>
    <w:rsid w:val="00433D45"/>
    <w:rsid w:val="004341AC"/>
    <w:rsid w:val="004341FE"/>
    <w:rsid w:val="004342DB"/>
    <w:rsid w:val="004344BA"/>
    <w:rsid w:val="004348D0"/>
    <w:rsid w:val="00436DE6"/>
    <w:rsid w:val="004401BA"/>
    <w:rsid w:val="00441C5C"/>
    <w:rsid w:val="0044236A"/>
    <w:rsid w:val="004425A7"/>
    <w:rsid w:val="004430AA"/>
    <w:rsid w:val="00443148"/>
    <w:rsid w:val="004435F0"/>
    <w:rsid w:val="004440C8"/>
    <w:rsid w:val="0044532C"/>
    <w:rsid w:val="00445C24"/>
    <w:rsid w:val="00446B1E"/>
    <w:rsid w:val="00446BD4"/>
    <w:rsid w:val="004500C1"/>
    <w:rsid w:val="00450980"/>
    <w:rsid w:val="00450D7E"/>
    <w:rsid w:val="0045102F"/>
    <w:rsid w:val="004517AD"/>
    <w:rsid w:val="00451C7F"/>
    <w:rsid w:val="00451CBD"/>
    <w:rsid w:val="0045230C"/>
    <w:rsid w:val="00452485"/>
    <w:rsid w:val="004527C3"/>
    <w:rsid w:val="00452C9C"/>
    <w:rsid w:val="00452E6B"/>
    <w:rsid w:val="00453479"/>
    <w:rsid w:val="00453C4C"/>
    <w:rsid w:val="00454C8B"/>
    <w:rsid w:val="00454D1A"/>
    <w:rsid w:val="00455022"/>
    <w:rsid w:val="00455B08"/>
    <w:rsid w:val="004560BE"/>
    <w:rsid w:val="004561AB"/>
    <w:rsid w:val="00457860"/>
    <w:rsid w:val="00457944"/>
    <w:rsid w:val="004606F4"/>
    <w:rsid w:val="00460B9A"/>
    <w:rsid w:val="00460CF9"/>
    <w:rsid w:val="0046105C"/>
    <w:rsid w:val="004615CF"/>
    <w:rsid w:val="00461741"/>
    <w:rsid w:val="00461C0F"/>
    <w:rsid w:val="004624E3"/>
    <w:rsid w:val="00463F26"/>
    <w:rsid w:val="0046422F"/>
    <w:rsid w:val="004644EA"/>
    <w:rsid w:val="00464CE4"/>
    <w:rsid w:val="00464DC3"/>
    <w:rsid w:val="00465177"/>
    <w:rsid w:val="00466CB3"/>
    <w:rsid w:val="00467278"/>
    <w:rsid w:val="00467811"/>
    <w:rsid w:val="00471B4A"/>
    <w:rsid w:val="00471EED"/>
    <w:rsid w:val="00471F8B"/>
    <w:rsid w:val="0047213E"/>
    <w:rsid w:val="00472C09"/>
    <w:rsid w:val="0047375D"/>
    <w:rsid w:val="00473935"/>
    <w:rsid w:val="00473A37"/>
    <w:rsid w:val="00473ED7"/>
    <w:rsid w:val="00476E4D"/>
    <w:rsid w:val="004772D8"/>
    <w:rsid w:val="004802AA"/>
    <w:rsid w:val="00480608"/>
    <w:rsid w:val="00480CE9"/>
    <w:rsid w:val="00480F45"/>
    <w:rsid w:val="004810C3"/>
    <w:rsid w:val="004811DB"/>
    <w:rsid w:val="00483959"/>
    <w:rsid w:val="00483BDA"/>
    <w:rsid w:val="004842FB"/>
    <w:rsid w:val="00484B14"/>
    <w:rsid w:val="00485042"/>
    <w:rsid w:val="004850EE"/>
    <w:rsid w:val="00485589"/>
    <w:rsid w:val="00485FAA"/>
    <w:rsid w:val="00486DBB"/>
    <w:rsid w:val="00486E3D"/>
    <w:rsid w:val="0048702F"/>
    <w:rsid w:val="00487B6A"/>
    <w:rsid w:val="004907B1"/>
    <w:rsid w:val="00490F13"/>
    <w:rsid w:val="004930D0"/>
    <w:rsid w:val="004935C0"/>
    <w:rsid w:val="004936E6"/>
    <w:rsid w:val="00494A48"/>
    <w:rsid w:val="0049577A"/>
    <w:rsid w:val="0049634E"/>
    <w:rsid w:val="00496C5D"/>
    <w:rsid w:val="00497628"/>
    <w:rsid w:val="004A0403"/>
    <w:rsid w:val="004A408F"/>
    <w:rsid w:val="004A4961"/>
    <w:rsid w:val="004A5D39"/>
    <w:rsid w:val="004A63B3"/>
    <w:rsid w:val="004A683F"/>
    <w:rsid w:val="004A6E2C"/>
    <w:rsid w:val="004A7E67"/>
    <w:rsid w:val="004B0616"/>
    <w:rsid w:val="004B0807"/>
    <w:rsid w:val="004B15B7"/>
    <w:rsid w:val="004B282A"/>
    <w:rsid w:val="004B30C5"/>
    <w:rsid w:val="004B325B"/>
    <w:rsid w:val="004B363E"/>
    <w:rsid w:val="004B4708"/>
    <w:rsid w:val="004B4CAC"/>
    <w:rsid w:val="004B4D9E"/>
    <w:rsid w:val="004B5715"/>
    <w:rsid w:val="004B5733"/>
    <w:rsid w:val="004B6004"/>
    <w:rsid w:val="004B6112"/>
    <w:rsid w:val="004B613B"/>
    <w:rsid w:val="004B6175"/>
    <w:rsid w:val="004B7BEC"/>
    <w:rsid w:val="004B7C13"/>
    <w:rsid w:val="004C0E78"/>
    <w:rsid w:val="004C132C"/>
    <w:rsid w:val="004C2FEC"/>
    <w:rsid w:val="004C328E"/>
    <w:rsid w:val="004C3A11"/>
    <w:rsid w:val="004C3A21"/>
    <w:rsid w:val="004C3B80"/>
    <w:rsid w:val="004C438B"/>
    <w:rsid w:val="004C4F74"/>
    <w:rsid w:val="004C508D"/>
    <w:rsid w:val="004C56D3"/>
    <w:rsid w:val="004C5A95"/>
    <w:rsid w:val="004C62DF"/>
    <w:rsid w:val="004C66D9"/>
    <w:rsid w:val="004C69D4"/>
    <w:rsid w:val="004C7E9E"/>
    <w:rsid w:val="004D0493"/>
    <w:rsid w:val="004D2068"/>
    <w:rsid w:val="004D20BA"/>
    <w:rsid w:val="004D20C5"/>
    <w:rsid w:val="004D29C2"/>
    <w:rsid w:val="004D3657"/>
    <w:rsid w:val="004D3CA8"/>
    <w:rsid w:val="004D3DA7"/>
    <w:rsid w:val="004D4076"/>
    <w:rsid w:val="004D4B2B"/>
    <w:rsid w:val="004D5204"/>
    <w:rsid w:val="004D52E8"/>
    <w:rsid w:val="004D7057"/>
    <w:rsid w:val="004D7091"/>
    <w:rsid w:val="004D7714"/>
    <w:rsid w:val="004E03A7"/>
    <w:rsid w:val="004E071F"/>
    <w:rsid w:val="004E1840"/>
    <w:rsid w:val="004E38F0"/>
    <w:rsid w:val="004E5348"/>
    <w:rsid w:val="004E5CD4"/>
    <w:rsid w:val="004E6CE1"/>
    <w:rsid w:val="004E7078"/>
    <w:rsid w:val="004E762E"/>
    <w:rsid w:val="004E7A2C"/>
    <w:rsid w:val="004F03C5"/>
    <w:rsid w:val="004F0F9A"/>
    <w:rsid w:val="004F17ED"/>
    <w:rsid w:val="004F1996"/>
    <w:rsid w:val="004F2D5E"/>
    <w:rsid w:val="004F32A1"/>
    <w:rsid w:val="004F362F"/>
    <w:rsid w:val="004F53D5"/>
    <w:rsid w:val="004F54BC"/>
    <w:rsid w:val="004F5ED9"/>
    <w:rsid w:val="004F6607"/>
    <w:rsid w:val="004F678D"/>
    <w:rsid w:val="004F6819"/>
    <w:rsid w:val="004F76CE"/>
    <w:rsid w:val="004F780B"/>
    <w:rsid w:val="00500C74"/>
    <w:rsid w:val="005012D0"/>
    <w:rsid w:val="00504D1F"/>
    <w:rsid w:val="00505748"/>
    <w:rsid w:val="0050722E"/>
    <w:rsid w:val="005076B9"/>
    <w:rsid w:val="005100CF"/>
    <w:rsid w:val="00510375"/>
    <w:rsid w:val="0051079C"/>
    <w:rsid w:val="00510D54"/>
    <w:rsid w:val="0051172F"/>
    <w:rsid w:val="0051420F"/>
    <w:rsid w:val="005145DD"/>
    <w:rsid w:val="005146AF"/>
    <w:rsid w:val="00514C4B"/>
    <w:rsid w:val="00514EA8"/>
    <w:rsid w:val="00514EFE"/>
    <w:rsid w:val="0051503E"/>
    <w:rsid w:val="00516266"/>
    <w:rsid w:val="005164D1"/>
    <w:rsid w:val="0051690F"/>
    <w:rsid w:val="00516EA3"/>
    <w:rsid w:val="00516FA9"/>
    <w:rsid w:val="00520599"/>
    <w:rsid w:val="00520813"/>
    <w:rsid w:val="00520A3C"/>
    <w:rsid w:val="0052178A"/>
    <w:rsid w:val="00521A08"/>
    <w:rsid w:val="00521A8C"/>
    <w:rsid w:val="00521E0D"/>
    <w:rsid w:val="00522E6D"/>
    <w:rsid w:val="00522EA8"/>
    <w:rsid w:val="0052319B"/>
    <w:rsid w:val="00526B6A"/>
    <w:rsid w:val="00527823"/>
    <w:rsid w:val="00527CE4"/>
    <w:rsid w:val="00530179"/>
    <w:rsid w:val="00530246"/>
    <w:rsid w:val="00530BB4"/>
    <w:rsid w:val="005325C1"/>
    <w:rsid w:val="00533107"/>
    <w:rsid w:val="00533A77"/>
    <w:rsid w:val="0053427B"/>
    <w:rsid w:val="0053437B"/>
    <w:rsid w:val="00534880"/>
    <w:rsid w:val="00534B49"/>
    <w:rsid w:val="00535555"/>
    <w:rsid w:val="00536726"/>
    <w:rsid w:val="00536CA2"/>
    <w:rsid w:val="00536F8F"/>
    <w:rsid w:val="00537101"/>
    <w:rsid w:val="0053787D"/>
    <w:rsid w:val="00537F4A"/>
    <w:rsid w:val="0054064F"/>
    <w:rsid w:val="0054086A"/>
    <w:rsid w:val="00541821"/>
    <w:rsid w:val="00541AD8"/>
    <w:rsid w:val="00541CD6"/>
    <w:rsid w:val="00541E74"/>
    <w:rsid w:val="00542821"/>
    <w:rsid w:val="00543363"/>
    <w:rsid w:val="005443F7"/>
    <w:rsid w:val="00544888"/>
    <w:rsid w:val="00546003"/>
    <w:rsid w:val="005462D1"/>
    <w:rsid w:val="005464E0"/>
    <w:rsid w:val="00546E8D"/>
    <w:rsid w:val="0054720A"/>
    <w:rsid w:val="005475FC"/>
    <w:rsid w:val="00550287"/>
    <w:rsid w:val="00550A1C"/>
    <w:rsid w:val="005514D7"/>
    <w:rsid w:val="00551ADE"/>
    <w:rsid w:val="00551F40"/>
    <w:rsid w:val="00553C53"/>
    <w:rsid w:val="00554A48"/>
    <w:rsid w:val="00554A5D"/>
    <w:rsid w:val="005559E2"/>
    <w:rsid w:val="005563FB"/>
    <w:rsid w:val="00556425"/>
    <w:rsid w:val="00556784"/>
    <w:rsid w:val="00557398"/>
    <w:rsid w:val="005605B4"/>
    <w:rsid w:val="00560ED5"/>
    <w:rsid w:val="005613C7"/>
    <w:rsid w:val="0056291B"/>
    <w:rsid w:val="0056300D"/>
    <w:rsid w:val="00564DF9"/>
    <w:rsid w:val="005659D1"/>
    <w:rsid w:val="00566E6A"/>
    <w:rsid w:val="00570B65"/>
    <w:rsid w:val="00571CE7"/>
    <w:rsid w:val="00572041"/>
    <w:rsid w:val="00573B62"/>
    <w:rsid w:val="00574254"/>
    <w:rsid w:val="00574E57"/>
    <w:rsid w:val="00575569"/>
    <w:rsid w:val="005759CA"/>
    <w:rsid w:val="00575A78"/>
    <w:rsid w:val="005772C4"/>
    <w:rsid w:val="00577DA1"/>
    <w:rsid w:val="005806B1"/>
    <w:rsid w:val="00580D5E"/>
    <w:rsid w:val="005839CF"/>
    <w:rsid w:val="00583F3D"/>
    <w:rsid w:val="00584835"/>
    <w:rsid w:val="00584E26"/>
    <w:rsid w:val="00585C50"/>
    <w:rsid w:val="00587996"/>
    <w:rsid w:val="00590E36"/>
    <w:rsid w:val="00591F1B"/>
    <w:rsid w:val="0059323F"/>
    <w:rsid w:val="005946B5"/>
    <w:rsid w:val="005954ED"/>
    <w:rsid w:val="00595C1C"/>
    <w:rsid w:val="00595EE9"/>
    <w:rsid w:val="005966F8"/>
    <w:rsid w:val="00596805"/>
    <w:rsid w:val="00596BD9"/>
    <w:rsid w:val="00597457"/>
    <w:rsid w:val="005A1A39"/>
    <w:rsid w:val="005A1B8B"/>
    <w:rsid w:val="005A2089"/>
    <w:rsid w:val="005A22DB"/>
    <w:rsid w:val="005A34A4"/>
    <w:rsid w:val="005A34B0"/>
    <w:rsid w:val="005A4745"/>
    <w:rsid w:val="005A56F6"/>
    <w:rsid w:val="005A59A5"/>
    <w:rsid w:val="005A6754"/>
    <w:rsid w:val="005A6DE1"/>
    <w:rsid w:val="005A7586"/>
    <w:rsid w:val="005B0527"/>
    <w:rsid w:val="005B05E9"/>
    <w:rsid w:val="005B0AF8"/>
    <w:rsid w:val="005B3342"/>
    <w:rsid w:val="005B39C9"/>
    <w:rsid w:val="005B4281"/>
    <w:rsid w:val="005B5EA9"/>
    <w:rsid w:val="005B5FAF"/>
    <w:rsid w:val="005B6CCE"/>
    <w:rsid w:val="005B7992"/>
    <w:rsid w:val="005C04B1"/>
    <w:rsid w:val="005C08B0"/>
    <w:rsid w:val="005C14DD"/>
    <w:rsid w:val="005C1B91"/>
    <w:rsid w:val="005C22C4"/>
    <w:rsid w:val="005C333A"/>
    <w:rsid w:val="005C4678"/>
    <w:rsid w:val="005C5635"/>
    <w:rsid w:val="005C633B"/>
    <w:rsid w:val="005D0027"/>
    <w:rsid w:val="005D02B6"/>
    <w:rsid w:val="005D0E07"/>
    <w:rsid w:val="005D28D1"/>
    <w:rsid w:val="005D3372"/>
    <w:rsid w:val="005D377A"/>
    <w:rsid w:val="005D4EA2"/>
    <w:rsid w:val="005D514B"/>
    <w:rsid w:val="005D579E"/>
    <w:rsid w:val="005D58D9"/>
    <w:rsid w:val="005D5D1B"/>
    <w:rsid w:val="005D5FD9"/>
    <w:rsid w:val="005D6005"/>
    <w:rsid w:val="005D61FB"/>
    <w:rsid w:val="005D7E2D"/>
    <w:rsid w:val="005E044E"/>
    <w:rsid w:val="005E096C"/>
    <w:rsid w:val="005E2195"/>
    <w:rsid w:val="005E2B48"/>
    <w:rsid w:val="005E4B0C"/>
    <w:rsid w:val="005E51BF"/>
    <w:rsid w:val="005E6037"/>
    <w:rsid w:val="005E60A6"/>
    <w:rsid w:val="005E6A54"/>
    <w:rsid w:val="005E6EA2"/>
    <w:rsid w:val="005E7CFA"/>
    <w:rsid w:val="005F00BC"/>
    <w:rsid w:val="005F0CBD"/>
    <w:rsid w:val="005F0D89"/>
    <w:rsid w:val="005F15AF"/>
    <w:rsid w:val="005F251F"/>
    <w:rsid w:val="005F430A"/>
    <w:rsid w:val="005F4E1E"/>
    <w:rsid w:val="005F61EE"/>
    <w:rsid w:val="005F7C8B"/>
    <w:rsid w:val="005F7EAB"/>
    <w:rsid w:val="006002FB"/>
    <w:rsid w:val="00600548"/>
    <w:rsid w:val="00600B7C"/>
    <w:rsid w:val="00601049"/>
    <w:rsid w:val="006029B2"/>
    <w:rsid w:val="00602FF4"/>
    <w:rsid w:val="00603222"/>
    <w:rsid w:val="00603CA8"/>
    <w:rsid w:val="00603CD8"/>
    <w:rsid w:val="00605DD2"/>
    <w:rsid w:val="006062F1"/>
    <w:rsid w:val="00607F05"/>
    <w:rsid w:val="00607F8D"/>
    <w:rsid w:val="00610BDD"/>
    <w:rsid w:val="00610DF7"/>
    <w:rsid w:val="00611347"/>
    <w:rsid w:val="00611E29"/>
    <w:rsid w:val="0061222B"/>
    <w:rsid w:val="0061387F"/>
    <w:rsid w:val="00614284"/>
    <w:rsid w:val="0061528F"/>
    <w:rsid w:val="006159A9"/>
    <w:rsid w:val="00616718"/>
    <w:rsid w:val="006171E6"/>
    <w:rsid w:val="00621034"/>
    <w:rsid w:val="00621252"/>
    <w:rsid w:val="00623127"/>
    <w:rsid w:val="00623F3C"/>
    <w:rsid w:val="00624A6F"/>
    <w:rsid w:val="00624D92"/>
    <w:rsid w:val="006250AD"/>
    <w:rsid w:val="006257EF"/>
    <w:rsid w:val="00630245"/>
    <w:rsid w:val="006311EB"/>
    <w:rsid w:val="00633132"/>
    <w:rsid w:val="0063369E"/>
    <w:rsid w:val="0063375B"/>
    <w:rsid w:val="00633CB7"/>
    <w:rsid w:val="0063441A"/>
    <w:rsid w:val="00635AC0"/>
    <w:rsid w:val="0063602E"/>
    <w:rsid w:val="00636C3F"/>
    <w:rsid w:val="006375F9"/>
    <w:rsid w:val="00640670"/>
    <w:rsid w:val="006409D6"/>
    <w:rsid w:val="006416FA"/>
    <w:rsid w:val="00641BF0"/>
    <w:rsid w:val="00641F3F"/>
    <w:rsid w:val="0064220A"/>
    <w:rsid w:val="006428D0"/>
    <w:rsid w:val="00642C1A"/>
    <w:rsid w:val="00642FF1"/>
    <w:rsid w:val="0064323F"/>
    <w:rsid w:val="00643362"/>
    <w:rsid w:val="006438FD"/>
    <w:rsid w:val="006447BA"/>
    <w:rsid w:val="00645021"/>
    <w:rsid w:val="0064550B"/>
    <w:rsid w:val="0064654F"/>
    <w:rsid w:val="00646910"/>
    <w:rsid w:val="00650286"/>
    <w:rsid w:val="006503BD"/>
    <w:rsid w:val="00651744"/>
    <w:rsid w:val="006518F4"/>
    <w:rsid w:val="00651A8E"/>
    <w:rsid w:val="00651CAE"/>
    <w:rsid w:val="0065209E"/>
    <w:rsid w:val="0065245C"/>
    <w:rsid w:val="00652712"/>
    <w:rsid w:val="00652768"/>
    <w:rsid w:val="00652CC9"/>
    <w:rsid w:val="00653338"/>
    <w:rsid w:val="006535F9"/>
    <w:rsid w:val="006536E3"/>
    <w:rsid w:val="00655FE7"/>
    <w:rsid w:val="00656C6C"/>
    <w:rsid w:val="00656F9D"/>
    <w:rsid w:val="00660153"/>
    <w:rsid w:val="00661BEB"/>
    <w:rsid w:val="00662D94"/>
    <w:rsid w:val="006632D6"/>
    <w:rsid w:val="00663315"/>
    <w:rsid w:val="00663843"/>
    <w:rsid w:val="00664427"/>
    <w:rsid w:val="00664778"/>
    <w:rsid w:val="006653B0"/>
    <w:rsid w:val="0066568D"/>
    <w:rsid w:val="00665E33"/>
    <w:rsid w:val="00666C01"/>
    <w:rsid w:val="006674EE"/>
    <w:rsid w:val="00667C13"/>
    <w:rsid w:val="00671186"/>
    <w:rsid w:val="00671457"/>
    <w:rsid w:val="00671989"/>
    <w:rsid w:val="00671DED"/>
    <w:rsid w:val="00672684"/>
    <w:rsid w:val="0067311C"/>
    <w:rsid w:val="00673DEC"/>
    <w:rsid w:val="00674A57"/>
    <w:rsid w:val="00674C59"/>
    <w:rsid w:val="0067518A"/>
    <w:rsid w:val="00675994"/>
    <w:rsid w:val="00675E47"/>
    <w:rsid w:val="00675E6D"/>
    <w:rsid w:val="00676559"/>
    <w:rsid w:val="00676D2B"/>
    <w:rsid w:val="006778C0"/>
    <w:rsid w:val="00681BA9"/>
    <w:rsid w:val="006821CE"/>
    <w:rsid w:val="00682427"/>
    <w:rsid w:val="00682D12"/>
    <w:rsid w:val="006855DE"/>
    <w:rsid w:val="006856BB"/>
    <w:rsid w:val="00685F36"/>
    <w:rsid w:val="006900B2"/>
    <w:rsid w:val="00690AB5"/>
    <w:rsid w:val="00691FE2"/>
    <w:rsid w:val="00692386"/>
    <w:rsid w:val="00693314"/>
    <w:rsid w:val="00693319"/>
    <w:rsid w:val="006936CC"/>
    <w:rsid w:val="00694661"/>
    <w:rsid w:val="006957F3"/>
    <w:rsid w:val="00695D78"/>
    <w:rsid w:val="00696688"/>
    <w:rsid w:val="006974F4"/>
    <w:rsid w:val="006A02C1"/>
    <w:rsid w:val="006A032C"/>
    <w:rsid w:val="006A07E0"/>
    <w:rsid w:val="006A12E0"/>
    <w:rsid w:val="006A18B4"/>
    <w:rsid w:val="006A2311"/>
    <w:rsid w:val="006A2F9A"/>
    <w:rsid w:val="006A30EB"/>
    <w:rsid w:val="006A3769"/>
    <w:rsid w:val="006A5352"/>
    <w:rsid w:val="006A5707"/>
    <w:rsid w:val="006A642A"/>
    <w:rsid w:val="006A65A9"/>
    <w:rsid w:val="006A6BAB"/>
    <w:rsid w:val="006A701B"/>
    <w:rsid w:val="006A7322"/>
    <w:rsid w:val="006A7AB5"/>
    <w:rsid w:val="006B2A73"/>
    <w:rsid w:val="006B312E"/>
    <w:rsid w:val="006B41F4"/>
    <w:rsid w:val="006B43C6"/>
    <w:rsid w:val="006B4644"/>
    <w:rsid w:val="006B54D3"/>
    <w:rsid w:val="006B5ACD"/>
    <w:rsid w:val="006B5C0E"/>
    <w:rsid w:val="006B63CE"/>
    <w:rsid w:val="006B6CFD"/>
    <w:rsid w:val="006B7B2A"/>
    <w:rsid w:val="006C00E2"/>
    <w:rsid w:val="006C038B"/>
    <w:rsid w:val="006C04F9"/>
    <w:rsid w:val="006C1460"/>
    <w:rsid w:val="006C1FD2"/>
    <w:rsid w:val="006C328A"/>
    <w:rsid w:val="006C47A2"/>
    <w:rsid w:val="006C6B1A"/>
    <w:rsid w:val="006C6B8A"/>
    <w:rsid w:val="006C758F"/>
    <w:rsid w:val="006D004D"/>
    <w:rsid w:val="006D2DED"/>
    <w:rsid w:val="006D2E43"/>
    <w:rsid w:val="006D4E13"/>
    <w:rsid w:val="006D54D2"/>
    <w:rsid w:val="006D585F"/>
    <w:rsid w:val="006D59CC"/>
    <w:rsid w:val="006D63C1"/>
    <w:rsid w:val="006D66C4"/>
    <w:rsid w:val="006D6C16"/>
    <w:rsid w:val="006D70D2"/>
    <w:rsid w:val="006D7596"/>
    <w:rsid w:val="006E0008"/>
    <w:rsid w:val="006E0144"/>
    <w:rsid w:val="006E232F"/>
    <w:rsid w:val="006E3384"/>
    <w:rsid w:val="006E4289"/>
    <w:rsid w:val="006E55A7"/>
    <w:rsid w:val="006E5C1F"/>
    <w:rsid w:val="006E6000"/>
    <w:rsid w:val="006E73FA"/>
    <w:rsid w:val="006E7B4F"/>
    <w:rsid w:val="006E7B6C"/>
    <w:rsid w:val="006F001D"/>
    <w:rsid w:val="006F10A3"/>
    <w:rsid w:val="006F15CC"/>
    <w:rsid w:val="006F23E5"/>
    <w:rsid w:val="006F27B0"/>
    <w:rsid w:val="006F35E3"/>
    <w:rsid w:val="006F4133"/>
    <w:rsid w:val="006F4626"/>
    <w:rsid w:val="006F4726"/>
    <w:rsid w:val="006F54CB"/>
    <w:rsid w:val="006F5A76"/>
    <w:rsid w:val="006F6258"/>
    <w:rsid w:val="006F6C65"/>
    <w:rsid w:val="006F74A3"/>
    <w:rsid w:val="006F7CDA"/>
    <w:rsid w:val="00700601"/>
    <w:rsid w:val="00700FFC"/>
    <w:rsid w:val="00701C0E"/>
    <w:rsid w:val="00702929"/>
    <w:rsid w:val="00703296"/>
    <w:rsid w:val="00703812"/>
    <w:rsid w:val="00703F63"/>
    <w:rsid w:val="0070402C"/>
    <w:rsid w:val="007043DE"/>
    <w:rsid w:val="007044CE"/>
    <w:rsid w:val="00704945"/>
    <w:rsid w:val="00705479"/>
    <w:rsid w:val="00706952"/>
    <w:rsid w:val="00706AD8"/>
    <w:rsid w:val="00706B12"/>
    <w:rsid w:val="00707CFD"/>
    <w:rsid w:val="00711890"/>
    <w:rsid w:val="007118A7"/>
    <w:rsid w:val="00711F81"/>
    <w:rsid w:val="007125A7"/>
    <w:rsid w:val="007136EF"/>
    <w:rsid w:val="00713B7D"/>
    <w:rsid w:val="0071446B"/>
    <w:rsid w:val="00715971"/>
    <w:rsid w:val="007169C5"/>
    <w:rsid w:val="00716C0D"/>
    <w:rsid w:val="00716F5D"/>
    <w:rsid w:val="00717B23"/>
    <w:rsid w:val="00720060"/>
    <w:rsid w:val="0072032B"/>
    <w:rsid w:val="00721749"/>
    <w:rsid w:val="00721DF1"/>
    <w:rsid w:val="00722212"/>
    <w:rsid w:val="0072237A"/>
    <w:rsid w:val="007229B3"/>
    <w:rsid w:val="00722D2B"/>
    <w:rsid w:val="0072302F"/>
    <w:rsid w:val="007234C9"/>
    <w:rsid w:val="00724B1C"/>
    <w:rsid w:val="0072594C"/>
    <w:rsid w:val="007264D7"/>
    <w:rsid w:val="0072712A"/>
    <w:rsid w:val="00727350"/>
    <w:rsid w:val="0072767E"/>
    <w:rsid w:val="00730C39"/>
    <w:rsid w:val="00730F10"/>
    <w:rsid w:val="007325B3"/>
    <w:rsid w:val="007329DA"/>
    <w:rsid w:val="00732FBB"/>
    <w:rsid w:val="007331BE"/>
    <w:rsid w:val="007333D0"/>
    <w:rsid w:val="00733510"/>
    <w:rsid w:val="0073357E"/>
    <w:rsid w:val="00735477"/>
    <w:rsid w:val="00740009"/>
    <w:rsid w:val="00740F79"/>
    <w:rsid w:val="00741220"/>
    <w:rsid w:val="0074124F"/>
    <w:rsid w:val="00741FF5"/>
    <w:rsid w:val="0074405C"/>
    <w:rsid w:val="00744A43"/>
    <w:rsid w:val="00746755"/>
    <w:rsid w:val="00746966"/>
    <w:rsid w:val="00750D69"/>
    <w:rsid w:val="00751516"/>
    <w:rsid w:val="00751983"/>
    <w:rsid w:val="00751CA1"/>
    <w:rsid w:val="00752016"/>
    <w:rsid w:val="0075306B"/>
    <w:rsid w:val="007534C4"/>
    <w:rsid w:val="007540FB"/>
    <w:rsid w:val="00754849"/>
    <w:rsid w:val="007557FC"/>
    <w:rsid w:val="0075581E"/>
    <w:rsid w:val="00756DD4"/>
    <w:rsid w:val="007577E5"/>
    <w:rsid w:val="00757B12"/>
    <w:rsid w:val="00760281"/>
    <w:rsid w:val="0076067A"/>
    <w:rsid w:val="00760CFA"/>
    <w:rsid w:val="00761255"/>
    <w:rsid w:val="00762640"/>
    <w:rsid w:val="00763B9B"/>
    <w:rsid w:val="00763D56"/>
    <w:rsid w:val="00764666"/>
    <w:rsid w:val="00766E94"/>
    <w:rsid w:val="00767EFD"/>
    <w:rsid w:val="007707B1"/>
    <w:rsid w:val="00770C7D"/>
    <w:rsid w:val="00771859"/>
    <w:rsid w:val="00771970"/>
    <w:rsid w:val="0077213E"/>
    <w:rsid w:val="00772C7A"/>
    <w:rsid w:val="00772DB1"/>
    <w:rsid w:val="00772EAC"/>
    <w:rsid w:val="007735EE"/>
    <w:rsid w:val="00773E18"/>
    <w:rsid w:val="0077408C"/>
    <w:rsid w:val="007745AE"/>
    <w:rsid w:val="007757FE"/>
    <w:rsid w:val="00776739"/>
    <w:rsid w:val="00776BEB"/>
    <w:rsid w:val="00776E50"/>
    <w:rsid w:val="007773B2"/>
    <w:rsid w:val="007775B4"/>
    <w:rsid w:val="00777AAF"/>
    <w:rsid w:val="00780520"/>
    <w:rsid w:val="0078094C"/>
    <w:rsid w:val="00780D1D"/>
    <w:rsid w:val="007810C0"/>
    <w:rsid w:val="007815F7"/>
    <w:rsid w:val="00781849"/>
    <w:rsid w:val="007834C6"/>
    <w:rsid w:val="00783548"/>
    <w:rsid w:val="00784523"/>
    <w:rsid w:val="00785473"/>
    <w:rsid w:val="007863EE"/>
    <w:rsid w:val="00786679"/>
    <w:rsid w:val="00787E81"/>
    <w:rsid w:val="007905AF"/>
    <w:rsid w:val="007905BE"/>
    <w:rsid w:val="00790B5D"/>
    <w:rsid w:val="00791095"/>
    <w:rsid w:val="00791821"/>
    <w:rsid w:val="0079213D"/>
    <w:rsid w:val="007946FA"/>
    <w:rsid w:val="0079504D"/>
    <w:rsid w:val="00795198"/>
    <w:rsid w:val="00795780"/>
    <w:rsid w:val="00795AC5"/>
    <w:rsid w:val="007A08BD"/>
    <w:rsid w:val="007A1105"/>
    <w:rsid w:val="007A25B9"/>
    <w:rsid w:val="007A352C"/>
    <w:rsid w:val="007A36E2"/>
    <w:rsid w:val="007A442C"/>
    <w:rsid w:val="007A4FA7"/>
    <w:rsid w:val="007A525D"/>
    <w:rsid w:val="007A5C60"/>
    <w:rsid w:val="007A620E"/>
    <w:rsid w:val="007A6481"/>
    <w:rsid w:val="007A7321"/>
    <w:rsid w:val="007A7356"/>
    <w:rsid w:val="007A7B0B"/>
    <w:rsid w:val="007B0452"/>
    <w:rsid w:val="007B0AE2"/>
    <w:rsid w:val="007B0BB3"/>
    <w:rsid w:val="007B1646"/>
    <w:rsid w:val="007B23C0"/>
    <w:rsid w:val="007B2A64"/>
    <w:rsid w:val="007B426B"/>
    <w:rsid w:val="007B4839"/>
    <w:rsid w:val="007B4893"/>
    <w:rsid w:val="007B48E1"/>
    <w:rsid w:val="007B543D"/>
    <w:rsid w:val="007B63CF"/>
    <w:rsid w:val="007B7096"/>
    <w:rsid w:val="007C0477"/>
    <w:rsid w:val="007C13A1"/>
    <w:rsid w:val="007C19A3"/>
    <w:rsid w:val="007C28C5"/>
    <w:rsid w:val="007C2988"/>
    <w:rsid w:val="007C2E30"/>
    <w:rsid w:val="007C30BB"/>
    <w:rsid w:val="007C3128"/>
    <w:rsid w:val="007C36C0"/>
    <w:rsid w:val="007C3FBE"/>
    <w:rsid w:val="007C5BF3"/>
    <w:rsid w:val="007C67E4"/>
    <w:rsid w:val="007C6A86"/>
    <w:rsid w:val="007C6D0F"/>
    <w:rsid w:val="007C6EDA"/>
    <w:rsid w:val="007C7BD4"/>
    <w:rsid w:val="007C7ED6"/>
    <w:rsid w:val="007D00B1"/>
    <w:rsid w:val="007D0728"/>
    <w:rsid w:val="007D0C1F"/>
    <w:rsid w:val="007D1937"/>
    <w:rsid w:val="007D3A53"/>
    <w:rsid w:val="007D46E0"/>
    <w:rsid w:val="007D46EB"/>
    <w:rsid w:val="007D5A29"/>
    <w:rsid w:val="007D5AAE"/>
    <w:rsid w:val="007D5BF1"/>
    <w:rsid w:val="007D5D20"/>
    <w:rsid w:val="007D5E84"/>
    <w:rsid w:val="007D73C1"/>
    <w:rsid w:val="007E04A6"/>
    <w:rsid w:val="007E14ED"/>
    <w:rsid w:val="007E1EE9"/>
    <w:rsid w:val="007E2517"/>
    <w:rsid w:val="007E316E"/>
    <w:rsid w:val="007E365B"/>
    <w:rsid w:val="007E367F"/>
    <w:rsid w:val="007E38F0"/>
    <w:rsid w:val="007E4E20"/>
    <w:rsid w:val="007E6F45"/>
    <w:rsid w:val="007E7181"/>
    <w:rsid w:val="007E73C7"/>
    <w:rsid w:val="007F069C"/>
    <w:rsid w:val="007F07CA"/>
    <w:rsid w:val="007F1537"/>
    <w:rsid w:val="007F196A"/>
    <w:rsid w:val="007F1A24"/>
    <w:rsid w:val="007F32B2"/>
    <w:rsid w:val="007F3A4E"/>
    <w:rsid w:val="007F3BC6"/>
    <w:rsid w:val="007F6049"/>
    <w:rsid w:val="007F69A6"/>
    <w:rsid w:val="007F6BB3"/>
    <w:rsid w:val="007F7623"/>
    <w:rsid w:val="0080069F"/>
    <w:rsid w:val="008013C8"/>
    <w:rsid w:val="008020FC"/>
    <w:rsid w:val="008038E8"/>
    <w:rsid w:val="00804D9B"/>
    <w:rsid w:val="008063D9"/>
    <w:rsid w:val="00806D17"/>
    <w:rsid w:val="00807987"/>
    <w:rsid w:val="00810470"/>
    <w:rsid w:val="00810969"/>
    <w:rsid w:val="00810A7C"/>
    <w:rsid w:val="00810C8B"/>
    <w:rsid w:val="00811067"/>
    <w:rsid w:val="00812306"/>
    <w:rsid w:val="008125F4"/>
    <w:rsid w:val="0081290A"/>
    <w:rsid w:val="00812B11"/>
    <w:rsid w:val="00812EB2"/>
    <w:rsid w:val="0081354A"/>
    <w:rsid w:val="00813852"/>
    <w:rsid w:val="00814C3A"/>
    <w:rsid w:val="008156E2"/>
    <w:rsid w:val="00815CF8"/>
    <w:rsid w:val="00815DFB"/>
    <w:rsid w:val="00815F10"/>
    <w:rsid w:val="00817578"/>
    <w:rsid w:val="0082029F"/>
    <w:rsid w:val="008204A6"/>
    <w:rsid w:val="00820DCB"/>
    <w:rsid w:val="00821B8B"/>
    <w:rsid w:val="00821DD0"/>
    <w:rsid w:val="00822353"/>
    <w:rsid w:val="00822FFC"/>
    <w:rsid w:val="0082400A"/>
    <w:rsid w:val="008242AE"/>
    <w:rsid w:val="00824595"/>
    <w:rsid w:val="0082471F"/>
    <w:rsid w:val="00824B45"/>
    <w:rsid w:val="00824D6A"/>
    <w:rsid w:val="00825276"/>
    <w:rsid w:val="008256CA"/>
    <w:rsid w:val="00825BEF"/>
    <w:rsid w:val="00827A97"/>
    <w:rsid w:val="008304D8"/>
    <w:rsid w:val="00830A0E"/>
    <w:rsid w:val="00831799"/>
    <w:rsid w:val="00831DCA"/>
    <w:rsid w:val="00833FFE"/>
    <w:rsid w:val="00834EB9"/>
    <w:rsid w:val="008377A4"/>
    <w:rsid w:val="00840A44"/>
    <w:rsid w:val="00840D55"/>
    <w:rsid w:val="00841B6E"/>
    <w:rsid w:val="00841E35"/>
    <w:rsid w:val="00842277"/>
    <w:rsid w:val="008436F9"/>
    <w:rsid w:val="00844836"/>
    <w:rsid w:val="00844F4A"/>
    <w:rsid w:val="00845895"/>
    <w:rsid w:val="00845EDB"/>
    <w:rsid w:val="00846255"/>
    <w:rsid w:val="00846411"/>
    <w:rsid w:val="00847754"/>
    <w:rsid w:val="008478DE"/>
    <w:rsid w:val="00850009"/>
    <w:rsid w:val="008501E2"/>
    <w:rsid w:val="00850672"/>
    <w:rsid w:val="00850C2F"/>
    <w:rsid w:val="0085104D"/>
    <w:rsid w:val="008514CE"/>
    <w:rsid w:val="0085153A"/>
    <w:rsid w:val="00851ACF"/>
    <w:rsid w:val="0085228E"/>
    <w:rsid w:val="0085247F"/>
    <w:rsid w:val="00854B55"/>
    <w:rsid w:val="00854EC4"/>
    <w:rsid w:val="008554FA"/>
    <w:rsid w:val="008557E9"/>
    <w:rsid w:val="00855B9C"/>
    <w:rsid w:val="008561EE"/>
    <w:rsid w:val="008575E2"/>
    <w:rsid w:val="00860083"/>
    <w:rsid w:val="008608CE"/>
    <w:rsid w:val="00862D60"/>
    <w:rsid w:val="00863AFF"/>
    <w:rsid w:val="008645D7"/>
    <w:rsid w:val="00864649"/>
    <w:rsid w:val="00866ACB"/>
    <w:rsid w:val="008671C4"/>
    <w:rsid w:val="008671FB"/>
    <w:rsid w:val="0087072A"/>
    <w:rsid w:val="00872FB8"/>
    <w:rsid w:val="00874B92"/>
    <w:rsid w:val="008751C4"/>
    <w:rsid w:val="008758A8"/>
    <w:rsid w:val="0087590C"/>
    <w:rsid w:val="00877F06"/>
    <w:rsid w:val="008805BA"/>
    <w:rsid w:val="0088062B"/>
    <w:rsid w:val="00881648"/>
    <w:rsid w:val="008820D5"/>
    <w:rsid w:val="008826FB"/>
    <w:rsid w:val="00882968"/>
    <w:rsid w:val="0088317C"/>
    <w:rsid w:val="008832CA"/>
    <w:rsid w:val="00883BB2"/>
    <w:rsid w:val="00883D6B"/>
    <w:rsid w:val="00883F95"/>
    <w:rsid w:val="00886B70"/>
    <w:rsid w:val="00887671"/>
    <w:rsid w:val="00890352"/>
    <w:rsid w:val="00890683"/>
    <w:rsid w:val="00890727"/>
    <w:rsid w:val="00891075"/>
    <w:rsid w:val="008923D4"/>
    <w:rsid w:val="00893693"/>
    <w:rsid w:val="00893929"/>
    <w:rsid w:val="00893B48"/>
    <w:rsid w:val="00893EC0"/>
    <w:rsid w:val="00894284"/>
    <w:rsid w:val="00894341"/>
    <w:rsid w:val="00896216"/>
    <w:rsid w:val="00896713"/>
    <w:rsid w:val="00896772"/>
    <w:rsid w:val="008969BB"/>
    <w:rsid w:val="00897234"/>
    <w:rsid w:val="008A041D"/>
    <w:rsid w:val="008A192A"/>
    <w:rsid w:val="008A1B84"/>
    <w:rsid w:val="008A1E09"/>
    <w:rsid w:val="008A21E4"/>
    <w:rsid w:val="008A3CF8"/>
    <w:rsid w:val="008A448A"/>
    <w:rsid w:val="008A494D"/>
    <w:rsid w:val="008A5114"/>
    <w:rsid w:val="008A587E"/>
    <w:rsid w:val="008A677B"/>
    <w:rsid w:val="008A71AA"/>
    <w:rsid w:val="008A7641"/>
    <w:rsid w:val="008A78CC"/>
    <w:rsid w:val="008B0037"/>
    <w:rsid w:val="008B08BC"/>
    <w:rsid w:val="008B141E"/>
    <w:rsid w:val="008B219F"/>
    <w:rsid w:val="008B3271"/>
    <w:rsid w:val="008B351E"/>
    <w:rsid w:val="008B3A89"/>
    <w:rsid w:val="008B3B0F"/>
    <w:rsid w:val="008B3E0F"/>
    <w:rsid w:val="008B4120"/>
    <w:rsid w:val="008B42F9"/>
    <w:rsid w:val="008B516A"/>
    <w:rsid w:val="008B58D3"/>
    <w:rsid w:val="008B6004"/>
    <w:rsid w:val="008B6517"/>
    <w:rsid w:val="008B6777"/>
    <w:rsid w:val="008B7757"/>
    <w:rsid w:val="008B796D"/>
    <w:rsid w:val="008C04A6"/>
    <w:rsid w:val="008C0670"/>
    <w:rsid w:val="008C0781"/>
    <w:rsid w:val="008C0AFA"/>
    <w:rsid w:val="008C138C"/>
    <w:rsid w:val="008C17CF"/>
    <w:rsid w:val="008C1BA8"/>
    <w:rsid w:val="008C1CA7"/>
    <w:rsid w:val="008C1F6D"/>
    <w:rsid w:val="008C2D38"/>
    <w:rsid w:val="008C2E7A"/>
    <w:rsid w:val="008C3A7B"/>
    <w:rsid w:val="008C3B79"/>
    <w:rsid w:val="008C4CE2"/>
    <w:rsid w:val="008C5A52"/>
    <w:rsid w:val="008C7B34"/>
    <w:rsid w:val="008C7D47"/>
    <w:rsid w:val="008C7EE7"/>
    <w:rsid w:val="008D1AC1"/>
    <w:rsid w:val="008D28CA"/>
    <w:rsid w:val="008D38E3"/>
    <w:rsid w:val="008D50F0"/>
    <w:rsid w:val="008D75E5"/>
    <w:rsid w:val="008D78F5"/>
    <w:rsid w:val="008E0168"/>
    <w:rsid w:val="008E115E"/>
    <w:rsid w:val="008E1861"/>
    <w:rsid w:val="008E18F2"/>
    <w:rsid w:val="008E19A5"/>
    <w:rsid w:val="008E2214"/>
    <w:rsid w:val="008E2D93"/>
    <w:rsid w:val="008E3B33"/>
    <w:rsid w:val="008E3B3B"/>
    <w:rsid w:val="008E3B58"/>
    <w:rsid w:val="008E445C"/>
    <w:rsid w:val="008E523F"/>
    <w:rsid w:val="008E529E"/>
    <w:rsid w:val="008E5D9C"/>
    <w:rsid w:val="008E6601"/>
    <w:rsid w:val="008E7D70"/>
    <w:rsid w:val="008F01A1"/>
    <w:rsid w:val="008F01AD"/>
    <w:rsid w:val="008F1653"/>
    <w:rsid w:val="008F186E"/>
    <w:rsid w:val="008F194D"/>
    <w:rsid w:val="008F1B26"/>
    <w:rsid w:val="008F1C00"/>
    <w:rsid w:val="008F1C47"/>
    <w:rsid w:val="008F230E"/>
    <w:rsid w:val="008F2387"/>
    <w:rsid w:val="008F279B"/>
    <w:rsid w:val="008F2843"/>
    <w:rsid w:val="008F2AAB"/>
    <w:rsid w:val="008F3940"/>
    <w:rsid w:val="008F4062"/>
    <w:rsid w:val="008F49AB"/>
    <w:rsid w:val="008F4EEA"/>
    <w:rsid w:val="008F5518"/>
    <w:rsid w:val="008F5746"/>
    <w:rsid w:val="008F600F"/>
    <w:rsid w:val="008F6E13"/>
    <w:rsid w:val="008F7109"/>
    <w:rsid w:val="0090074E"/>
    <w:rsid w:val="0090110E"/>
    <w:rsid w:val="009022D5"/>
    <w:rsid w:val="00903528"/>
    <w:rsid w:val="00903F6E"/>
    <w:rsid w:val="0090435F"/>
    <w:rsid w:val="00904735"/>
    <w:rsid w:val="009049ED"/>
    <w:rsid w:val="009052D8"/>
    <w:rsid w:val="00906AB5"/>
    <w:rsid w:val="009079D6"/>
    <w:rsid w:val="00907CA3"/>
    <w:rsid w:val="00910449"/>
    <w:rsid w:val="00910A1A"/>
    <w:rsid w:val="00910D3D"/>
    <w:rsid w:val="00912D79"/>
    <w:rsid w:val="00912EA4"/>
    <w:rsid w:val="00913115"/>
    <w:rsid w:val="0091347F"/>
    <w:rsid w:val="00913919"/>
    <w:rsid w:val="00914409"/>
    <w:rsid w:val="0091466A"/>
    <w:rsid w:val="00915F2F"/>
    <w:rsid w:val="00916EA4"/>
    <w:rsid w:val="00917098"/>
    <w:rsid w:val="00917157"/>
    <w:rsid w:val="00917F04"/>
    <w:rsid w:val="00920085"/>
    <w:rsid w:val="00920B1C"/>
    <w:rsid w:val="00921411"/>
    <w:rsid w:val="00922736"/>
    <w:rsid w:val="00922C17"/>
    <w:rsid w:val="00923BB7"/>
    <w:rsid w:val="00923EF5"/>
    <w:rsid w:val="009250EB"/>
    <w:rsid w:val="009250F0"/>
    <w:rsid w:val="0092532F"/>
    <w:rsid w:val="00926255"/>
    <w:rsid w:val="0092626B"/>
    <w:rsid w:val="00927842"/>
    <w:rsid w:val="009302F3"/>
    <w:rsid w:val="00930643"/>
    <w:rsid w:val="00931474"/>
    <w:rsid w:val="0093152F"/>
    <w:rsid w:val="00931B92"/>
    <w:rsid w:val="00931E66"/>
    <w:rsid w:val="00932DD3"/>
    <w:rsid w:val="00933224"/>
    <w:rsid w:val="009338D4"/>
    <w:rsid w:val="00934AD6"/>
    <w:rsid w:val="009354B9"/>
    <w:rsid w:val="00936AA3"/>
    <w:rsid w:val="00937417"/>
    <w:rsid w:val="009379F0"/>
    <w:rsid w:val="00940FB3"/>
    <w:rsid w:val="00941128"/>
    <w:rsid w:val="00941980"/>
    <w:rsid w:val="00943DDD"/>
    <w:rsid w:val="009457E1"/>
    <w:rsid w:val="0094592A"/>
    <w:rsid w:val="00945CF3"/>
    <w:rsid w:val="00947255"/>
    <w:rsid w:val="00947B79"/>
    <w:rsid w:val="00950CC9"/>
    <w:rsid w:val="00951366"/>
    <w:rsid w:val="00951BEF"/>
    <w:rsid w:val="00952129"/>
    <w:rsid w:val="009524E2"/>
    <w:rsid w:val="00952D70"/>
    <w:rsid w:val="00952DE6"/>
    <w:rsid w:val="00953F3D"/>
    <w:rsid w:val="0095439F"/>
    <w:rsid w:val="009569AD"/>
    <w:rsid w:val="009602E6"/>
    <w:rsid w:val="009604F4"/>
    <w:rsid w:val="00960764"/>
    <w:rsid w:val="00960A7A"/>
    <w:rsid w:val="00960BAB"/>
    <w:rsid w:val="00960C36"/>
    <w:rsid w:val="00960F00"/>
    <w:rsid w:val="0096199B"/>
    <w:rsid w:val="009621F2"/>
    <w:rsid w:val="0096268C"/>
    <w:rsid w:val="00962A9E"/>
    <w:rsid w:val="0096328F"/>
    <w:rsid w:val="0096373A"/>
    <w:rsid w:val="00963A6B"/>
    <w:rsid w:val="00963CA0"/>
    <w:rsid w:val="009660C5"/>
    <w:rsid w:val="009663BC"/>
    <w:rsid w:val="00970125"/>
    <w:rsid w:val="009701A3"/>
    <w:rsid w:val="00971E0A"/>
    <w:rsid w:val="0097210A"/>
    <w:rsid w:val="009730A1"/>
    <w:rsid w:val="009745B5"/>
    <w:rsid w:val="0097473A"/>
    <w:rsid w:val="00975544"/>
    <w:rsid w:val="00976615"/>
    <w:rsid w:val="00976F88"/>
    <w:rsid w:val="00977093"/>
    <w:rsid w:val="00977963"/>
    <w:rsid w:val="0098088F"/>
    <w:rsid w:val="00980A9A"/>
    <w:rsid w:val="0098233F"/>
    <w:rsid w:val="00983E38"/>
    <w:rsid w:val="00984167"/>
    <w:rsid w:val="009841BF"/>
    <w:rsid w:val="009842E6"/>
    <w:rsid w:val="0098588A"/>
    <w:rsid w:val="00985C19"/>
    <w:rsid w:val="00985D8B"/>
    <w:rsid w:val="00985EE9"/>
    <w:rsid w:val="009866A8"/>
    <w:rsid w:val="00986B03"/>
    <w:rsid w:val="00986C2D"/>
    <w:rsid w:val="00986FEF"/>
    <w:rsid w:val="009910A3"/>
    <w:rsid w:val="009918A6"/>
    <w:rsid w:val="00991E5E"/>
    <w:rsid w:val="00993D53"/>
    <w:rsid w:val="009941D1"/>
    <w:rsid w:val="00994496"/>
    <w:rsid w:val="009945B0"/>
    <w:rsid w:val="00994EC5"/>
    <w:rsid w:val="00995F37"/>
    <w:rsid w:val="00997706"/>
    <w:rsid w:val="00997CD9"/>
    <w:rsid w:val="009A003D"/>
    <w:rsid w:val="009A02E7"/>
    <w:rsid w:val="009A068F"/>
    <w:rsid w:val="009A0699"/>
    <w:rsid w:val="009A0BA4"/>
    <w:rsid w:val="009A0BE2"/>
    <w:rsid w:val="009A174C"/>
    <w:rsid w:val="009A2759"/>
    <w:rsid w:val="009A278C"/>
    <w:rsid w:val="009A33BC"/>
    <w:rsid w:val="009A4CB7"/>
    <w:rsid w:val="009A4D27"/>
    <w:rsid w:val="009A587C"/>
    <w:rsid w:val="009A66B9"/>
    <w:rsid w:val="009A6DE7"/>
    <w:rsid w:val="009A6FC4"/>
    <w:rsid w:val="009A7A1C"/>
    <w:rsid w:val="009B01CC"/>
    <w:rsid w:val="009B0290"/>
    <w:rsid w:val="009B1EF5"/>
    <w:rsid w:val="009B24B2"/>
    <w:rsid w:val="009B2546"/>
    <w:rsid w:val="009B2CBC"/>
    <w:rsid w:val="009B3031"/>
    <w:rsid w:val="009B4678"/>
    <w:rsid w:val="009B4D6E"/>
    <w:rsid w:val="009B5033"/>
    <w:rsid w:val="009B56ED"/>
    <w:rsid w:val="009B5BF2"/>
    <w:rsid w:val="009B60ED"/>
    <w:rsid w:val="009B612A"/>
    <w:rsid w:val="009B66C5"/>
    <w:rsid w:val="009B76AD"/>
    <w:rsid w:val="009C1F89"/>
    <w:rsid w:val="009C243C"/>
    <w:rsid w:val="009C2502"/>
    <w:rsid w:val="009C2A1A"/>
    <w:rsid w:val="009C387F"/>
    <w:rsid w:val="009C3EF2"/>
    <w:rsid w:val="009C46AD"/>
    <w:rsid w:val="009C5776"/>
    <w:rsid w:val="009C5EA3"/>
    <w:rsid w:val="009C6F26"/>
    <w:rsid w:val="009D118B"/>
    <w:rsid w:val="009D1369"/>
    <w:rsid w:val="009D16BD"/>
    <w:rsid w:val="009D2B93"/>
    <w:rsid w:val="009D35D3"/>
    <w:rsid w:val="009D387E"/>
    <w:rsid w:val="009D41FB"/>
    <w:rsid w:val="009D4DBC"/>
    <w:rsid w:val="009D59BE"/>
    <w:rsid w:val="009D5B69"/>
    <w:rsid w:val="009D638C"/>
    <w:rsid w:val="009D6DCC"/>
    <w:rsid w:val="009E04B6"/>
    <w:rsid w:val="009E1292"/>
    <w:rsid w:val="009E1DAA"/>
    <w:rsid w:val="009E2F7F"/>
    <w:rsid w:val="009E3190"/>
    <w:rsid w:val="009E43F3"/>
    <w:rsid w:val="009E6870"/>
    <w:rsid w:val="009E795D"/>
    <w:rsid w:val="009F19B6"/>
    <w:rsid w:val="009F19EA"/>
    <w:rsid w:val="009F22A2"/>
    <w:rsid w:val="009F30A2"/>
    <w:rsid w:val="009F4BC2"/>
    <w:rsid w:val="009F5836"/>
    <w:rsid w:val="009F5908"/>
    <w:rsid w:val="009F6B28"/>
    <w:rsid w:val="009F7252"/>
    <w:rsid w:val="009F7E5A"/>
    <w:rsid w:val="00A026F3"/>
    <w:rsid w:val="00A02BF9"/>
    <w:rsid w:val="00A02D8B"/>
    <w:rsid w:val="00A0364A"/>
    <w:rsid w:val="00A054A8"/>
    <w:rsid w:val="00A05771"/>
    <w:rsid w:val="00A05B46"/>
    <w:rsid w:val="00A07E93"/>
    <w:rsid w:val="00A1103A"/>
    <w:rsid w:val="00A11586"/>
    <w:rsid w:val="00A1179D"/>
    <w:rsid w:val="00A117D2"/>
    <w:rsid w:val="00A11AE8"/>
    <w:rsid w:val="00A1370A"/>
    <w:rsid w:val="00A14153"/>
    <w:rsid w:val="00A1443C"/>
    <w:rsid w:val="00A14781"/>
    <w:rsid w:val="00A1655B"/>
    <w:rsid w:val="00A16664"/>
    <w:rsid w:val="00A1681E"/>
    <w:rsid w:val="00A20409"/>
    <w:rsid w:val="00A2053D"/>
    <w:rsid w:val="00A210D3"/>
    <w:rsid w:val="00A216E3"/>
    <w:rsid w:val="00A218CC"/>
    <w:rsid w:val="00A224AF"/>
    <w:rsid w:val="00A22D35"/>
    <w:rsid w:val="00A23C98"/>
    <w:rsid w:val="00A252EB"/>
    <w:rsid w:val="00A25337"/>
    <w:rsid w:val="00A25764"/>
    <w:rsid w:val="00A25E8E"/>
    <w:rsid w:val="00A25F4A"/>
    <w:rsid w:val="00A2700E"/>
    <w:rsid w:val="00A27C5A"/>
    <w:rsid w:val="00A27E4C"/>
    <w:rsid w:val="00A30808"/>
    <w:rsid w:val="00A3116B"/>
    <w:rsid w:val="00A32042"/>
    <w:rsid w:val="00A34128"/>
    <w:rsid w:val="00A34FE2"/>
    <w:rsid w:val="00A35CBF"/>
    <w:rsid w:val="00A360AC"/>
    <w:rsid w:val="00A36BA9"/>
    <w:rsid w:val="00A4013C"/>
    <w:rsid w:val="00A40FDA"/>
    <w:rsid w:val="00A4297C"/>
    <w:rsid w:val="00A43A12"/>
    <w:rsid w:val="00A44319"/>
    <w:rsid w:val="00A44FCE"/>
    <w:rsid w:val="00A4536A"/>
    <w:rsid w:val="00A45459"/>
    <w:rsid w:val="00A47939"/>
    <w:rsid w:val="00A50156"/>
    <w:rsid w:val="00A50758"/>
    <w:rsid w:val="00A50C6E"/>
    <w:rsid w:val="00A50D34"/>
    <w:rsid w:val="00A5113C"/>
    <w:rsid w:val="00A51738"/>
    <w:rsid w:val="00A519F0"/>
    <w:rsid w:val="00A526DB"/>
    <w:rsid w:val="00A53241"/>
    <w:rsid w:val="00A545BF"/>
    <w:rsid w:val="00A569A4"/>
    <w:rsid w:val="00A57B7E"/>
    <w:rsid w:val="00A60381"/>
    <w:rsid w:val="00A61A15"/>
    <w:rsid w:val="00A61CAE"/>
    <w:rsid w:val="00A63F96"/>
    <w:rsid w:val="00A64537"/>
    <w:rsid w:val="00A64D9C"/>
    <w:rsid w:val="00A65657"/>
    <w:rsid w:val="00A66FD2"/>
    <w:rsid w:val="00A6728D"/>
    <w:rsid w:val="00A674C4"/>
    <w:rsid w:val="00A67E09"/>
    <w:rsid w:val="00A70476"/>
    <w:rsid w:val="00A70878"/>
    <w:rsid w:val="00A7089F"/>
    <w:rsid w:val="00A71494"/>
    <w:rsid w:val="00A716A3"/>
    <w:rsid w:val="00A71B48"/>
    <w:rsid w:val="00A726DC"/>
    <w:rsid w:val="00A73CDA"/>
    <w:rsid w:val="00A73EF0"/>
    <w:rsid w:val="00A749A6"/>
    <w:rsid w:val="00A74F87"/>
    <w:rsid w:val="00A766FA"/>
    <w:rsid w:val="00A808C3"/>
    <w:rsid w:val="00A80AF1"/>
    <w:rsid w:val="00A8204B"/>
    <w:rsid w:val="00A8316C"/>
    <w:rsid w:val="00A8317C"/>
    <w:rsid w:val="00A833E7"/>
    <w:rsid w:val="00A84BE4"/>
    <w:rsid w:val="00A84D52"/>
    <w:rsid w:val="00A85090"/>
    <w:rsid w:val="00A8527E"/>
    <w:rsid w:val="00A860A5"/>
    <w:rsid w:val="00A8652B"/>
    <w:rsid w:val="00A913A1"/>
    <w:rsid w:val="00A92B6C"/>
    <w:rsid w:val="00A93149"/>
    <w:rsid w:val="00A93310"/>
    <w:rsid w:val="00A93711"/>
    <w:rsid w:val="00A93A8F"/>
    <w:rsid w:val="00A93D3E"/>
    <w:rsid w:val="00A950AC"/>
    <w:rsid w:val="00A955B4"/>
    <w:rsid w:val="00A95C05"/>
    <w:rsid w:val="00A96103"/>
    <w:rsid w:val="00A96637"/>
    <w:rsid w:val="00A966AE"/>
    <w:rsid w:val="00A96CDC"/>
    <w:rsid w:val="00A96E04"/>
    <w:rsid w:val="00A970B4"/>
    <w:rsid w:val="00A9761D"/>
    <w:rsid w:val="00A97B89"/>
    <w:rsid w:val="00A97F0A"/>
    <w:rsid w:val="00AA1B93"/>
    <w:rsid w:val="00AA1BC7"/>
    <w:rsid w:val="00AA3077"/>
    <w:rsid w:val="00AA546B"/>
    <w:rsid w:val="00AA59DF"/>
    <w:rsid w:val="00AA6962"/>
    <w:rsid w:val="00AA6B53"/>
    <w:rsid w:val="00AA6C7A"/>
    <w:rsid w:val="00AA70BE"/>
    <w:rsid w:val="00AA7B4B"/>
    <w:rsid w:val="00AA7F5A"/>
    <w:rsid w:val="00AB026F"/>
    <w:rsid w:val="00AB0EF2"/>
    <w:rsid w:val="00AB10F6"/>
    <w:rsid w:val="00AB123F"/>
    <w:rsid w:val="00AB1678"/>
    <w:rsid w:val="00AB1B1A"/>
    <w:rsid w:val="00AB1EB2"/>
    <w:rsid w:val="00AB312D"/>
    <w:rsid w:val="00AB337C"/>
    <w:rsid w:val="00AB391E"/>
    <w:rsid w:val="00AB419A"/>
    <w:rsid w:val="00AB66BC"/>
    <w:rsid w:val="00AB7BA4"/>
    <w:rsid w:val="00AC043A"/>
    <w:rsid w:val="00AC0D65"/>
    <w:rsid w:val="00AC1E1E"/>
    <w:rsid w:val="00AC2D2C"/>
    <w:rsid w:val="00AC2FF9"/>
    <w:rsid w:val="00AC393D"/>
    <w:rsid w:val="00AC445D"/>
    <w:rsid w:val="00AC4A57"/>
    <w:rsid w:val="00AC4B87"/>
    <w:rsid w:val="00AD06D5"/>
    <w:rsid w:val="00AD08D2"/>
    <w:rsid w:val="00AD2FD9"/>
    <w:rsid w:val="00AD348D"/>
    <w:rsid w:val="00AD371D"/>
    <w:rsid w:val="00AD3C42"/>
    <w:rsid w:val="00AD4D76"/>
    <w:rsid w:val="00AD4F8F"/>
    <w:rsid w:val="00AD4FB0"/>
    <w:rsid w:val="00AD599C"/>
    <w:rsid w:val="00AD6D44"/>
    <w:rsid w:val="00AD6EF0"/>
    <w:rsid w:val="00AD7C4F"/>
    <w:rsid w:val="00AD7FB3"/>
    <w:rsid w:val="00AE03F4"/>
    <w:rsid w:val="00AE04AA"/>
    <w:rsid w:val="00AE06AE"/>
    <w:rsid w:val="00AE160B"/>
    <w:rsid w:val="00AE2034"/>
    <w:rsid w:val="00AE2537"/>
    <w:rsid w:val="00AE2F04"/>
    <w:rsid w:val="00AE31FC"/>
    <w:rsid w:val="00AE3379"/>
    <w:rsid w:val="00AE37EC"/>
    <w:rsid w:val="00AE3DAF"/>
    <w:rsid w:val="00AE578C"/>
    <w:rsid w:val="00AE6075"/>
    <w:rsid w:val="00AE617D"/>
    <w:rsid w:val="00AE688D"/>
    <w:rsid w:val="00AE6D16"/>
    <w:rsid w:val="00AF034D"/>
    <w:rsid w:val="00AF0AB6"/>
    <w:rsid w:val="00AF1234"/>
    <w:rsid w:val="00AF2328"/>
    <w:rsid w:val="00AF2730"/>
    <w:rsid w:val="00AF3DC9"/>
    <w:rsid w:val="00AF62B6"/>
    <w:rsid w:val="00AF7620"/>
    <w:rsid w:val="00AF7641"/>
    <w:rsid w:val="00AF79BE"/>
    <w:rsid w:val="00B0025C"/>
    <w:rsid w:val="00B0102D"/>
    <w:rsid w:val="00B0109E"/>
    <w:rsid w:val="00B0130F"/>
    <w:rsid w:val="00B01787"/>
    <w:rsid w:val="00B019D8"/>
    <w:rsid w:val="00B01FD9"/>
    <w:rsid w:val="00B0230A"/>
    <w:rsid w:val="00B033E3"/>
    <w:rsid w:val="00B04201"/>
    <w:rsid w:val="00B0431C"/>
    <w:rsid w:val="00B04333"/>
    <w:rsid w:val="00B04A90"/>
    <w:rsid w:val="00B04C5C"/>
    <w:rsid w:val="00B05217"/>
    <w:rsid w:val="00B05F1D"/>
    <w:rsid w:val="00B0625F"/>
    <w:rsid w:val="00B06A3F"/>
    <w:rsid w:val="00B10681"/>
    <w:rsid w:val="00B113E0"/>
    <w:rsid w:val="00B11D73"/>
    <w:rsid w:val="00B12275"/>
    <w:rsid w:val="00B12315"/>
    <w:rsid w:val="00B126A2"/>
    <w:rsid w:val="00B142C5"/>
    <w:rsid w:val="00B1550C"/>
    <w:rsid w:val="00B15F95"/>
    <w:rsid w:val="00B16030"/>
    <w:rsid w:val="00B1656C"/>
    <w:rsid w:val="00B16B5F"/>
    <w:rsid w:val="00B16D67"/>
    <w:rsid w:val="00B16F02"/>
    <w:rsid w:val="00B17607"/>
    <w:rsid w:val="00B178B9"/>
    <w:rsid w:val="00B17A80"/>
    <w:rsid w:val="00B20F29"/>
    <w:rsid w:val="00B21BEA"/>
    <w:rsid w:val="00B2236F"/>
    <w:rsid w:val="00B236CB"/>
    <w:rsid w:val="00B237DD"/>
    <w:rsid w:val="00B23D0A"/>
    <w:rsid w:val="00B24002"/>
    <w:rsid w:val="00B247BF"/>
    <w:rsid w:val="00B24EAC"/>
    <w:rsid w:val="00B25919"/>
    <w:rsid w:val="00B26186"/>
    <w:rsid w:val="00B273B6"/>
    <w:rsid w:val="00B27B29"/>
    <w:rsid w:val="00B27CAD"/>
    <w:rsid w:val="00B31208"/>
    <w:rsid w:val="00B31F30"/>
    <w:rsid w:val="00B3249A"/>
    <w:rsid w:val="00B3326F"/>
    <w:rsid w:val="00B335F5"/>
    <w:rsid w:val="00B33AE8"/>
    <w:rsid w:val="00B34C85"/>
    <w:rsid w:val="00B35774"/>
    <w:rsid w:val="00B37AC3"/>
    <w:rsid w:val="00B40533"/>
    <w:rsid w:val="00B412CA"/>
    <w:rsid w:val="00B4148A"/>
    <w:rsid w:val="00B41D87"/>
    <w:rsid w:val="00B42032"/>
    <w:rsid w:val="00B450CC"/>
    <w:rsid w:val="00B454B8"/>
    <w:rsid w:val="00B45FB3"/>
    <w:rsid w:val="00B4677C"/>
    <w:rsid w:val="00B47193"/>
    <w:rsid w:val="00B471C0"/>
    <w:rsid w:val="00B4778C"/>
    <w:rsid w:val="00B47E0E"/>
    <w:rsid w:val="00B505EC"/>
    <w:rsid w:val="00B505FD"/>
    <w:rsid w:val="00B50868"/>
    <w:rsid w:val="00B51259"/>
    <w:rsid w:val="00B52251"/>
    <w:rsid w:val="00B539A6"/>
    <w:rsid w:val="00B53E2F"/>
    <w:rsid w:val="00B54733"/>
    <w:rsid w:val="00B54C25"/>
    <w:rsid w:val="00B557F6"/>
    <w:rsid w:val="00B55DAA"/>
    <w:rsid w:val="00B569C3"/>
    <w:rsid w:val="00B56A68"/>
    <w:rsid w:val="00B57367"/>
    <w:rsid w:val="00B603DD"/>
    <w:rsid w:val="00B61361"/>
    <w:rsid w:val="00B61755"/>
    <w:rsid w:val="00B625BE"/>
    <w:rsid w:val="00B62924"/>
    <w:rsid w:val="00B62D7D"/>
    <w:rsid w:val="00B62FD9"/>
    <w:rsid w:val="00B6332D"/>
    <w:rsid w:val="00B6395B"/>
    <w:rsid w:val="00B65A92"/>
    <w:rsid w:val="00B6600D"/>
    <w:rsid w:val="00B66112"/>
    <w:rsid w:val="00B6626F"/>
    <w:rsid w:val="00B666F2"/>
    <w:rsid w:val="00B66F14"/>
    <w:rsid w:val="00B66F71"/>
    <w:rsid w:val="00B67BA7"/>
    <w:rsid w:val="00B67E77"/>
    <w:rsid w:val="00B700B4"/>
    <w:rsid w:val="00B72B2A"/>
    <w:rsid w:val="00B72C8E"/>
    <w:rsid w:val="00B735EB"/>
    <w:rsid w:val="00B7380F"/>
    <w:rsid w:val="00B73B6F"/>
    <w:rsid w:val="00B73E11"/>
    <w:rsid w:val="00B73F1E"/>
    <w:rsid w:val="00B74F4B"/>
    <w:rsid w:val="00B75987"/>
    <w:rsid w:val="00B75F2F"/>
    <w:rsid w:val="00B76CB2"/>
    <w:rsid w:val="00B76D39"/>
    <w:rsid w:val="00B77E58"/>
    <w:rsid w:val="00B80B3D"/>
    <w:rsid w:val="00B80C04"/>
    <w:rsid w:val="00B81281"/>
    <w:rsid w:val="00B81A34"/>
    <w:rsid w:val="00B81BC4"/>
    <w:rsid w:val="00B82B68"/>
    <w:rsid w:val="00B83571"/>
    <w:rsid w:val="00B840D9"/>
    <w:rsid w:val="00B84768"/>
    <w:rsid w:val="00B847B9"/>
    <w:rsid w:val="00B86038"/>
    <w:rsid w:val="00B86641"/>
    <w:rsid w:val="00B869ED"/>
    <w:rsid w:val="00B86C52"/>
    <w:rsid w:val="00B86D03"/>
    <w:rsid w:val="00B87774"/>
    <w:rsid w:val="00B900C3"/>
    <w:rsid w:val="00B900DD"/>
    <w:rsid w:val="00B91779"/>
    <w:rsid w:val="00B92D10"/>
    <w:rsid w:val="00B92E79"/>
    <w:rsid w:val="00B93E63"/>
    <w:rsid w:val="00B94D9F"/>
    <w:rsid w:val="00B94EAE"/>
    <w:rsid w:val="00B95BFB"/>
    <w:rsid w:val="00B97DD7"/>
    <w:rsid w:val="00BA0B6F"/>
    <w:rsid w:val="00BA0FE6"/>
    <w:rsid w:val="00BA10DD"/>
    <w:rsid w:val="00BA1C44"/>
    <w:rsid w:val="00BA1E1B"/>
    <w:rsid w:val="00BA3498"/>
    <w:rsid w:val="00BA369F"/>
    <w:rsid w:val="00BA3A3D"/>
    <w:rsid w:val="00BA3C54"/>
    <w:rsid w:val="00BA3D3B"/>
    <w:rsid w:val="00BA4BDF"/>
    <w:rsid w:val="00BA4E64"/>
    <w:rsid w:val="00BA514C"/>
    <w:rsid w:val="00BA59B3"/>
    <w:rsid w:val="00BA765F"/>
    <w:rsid w:val="00BB1204"/>
    <w:rsid w:val="00BB1877"/>
    <w:rsid w:val="00BB5288"/>
    <w:rsid w:val="00BB5534"/>
    <w:rsid w:val="00BB5837"/>
    <w:rsid w:val="00BB6F30"/>
    <w:rsid w:val="00BB7829"/>
    <w:rsid w:val="00BC03E2"/>
    <w:rsid w:val="00BC069F"/>
    <w:rsid w:val="00BC0EB2"/>
    <w:rsid w:val="00BC1EFA"/>
    <w:rsid w:val="00BC21AF"/>
    <w:rsid w:val="00BC2ABE"/>
    <w:rsid w:val="00BC2DF3"/>
    <w:rsid w:val="00BC37AE"/>
    <w:rsid w:val="00BC39EF"/>
    <w:rsid w:val="00BC43F8"/>
    <w:rsid w:val="00BC581A"/>
    <w:rsid w:val="00BC5E3F"/>
    <w:rsid w:val="00BC61FA"/>
    <w:rsid w:val="00BC622A"/>
    <w:rsid w:val="00BC667A"/>
    <w:rsid w:val="00BC683F"/>
    <w:rsid w:val="00BC756F"/>
    <w:rsid w:val="00BC7A13"/>
    <w:rsid w:val="00BC7A46"/>
    <w:rsid w:val="00BD1226"/>
    <w:rsid w:val="00BD18A7"/>
    <w:rsid w:val="00BD2EBE"/>
    <w:rsid w:val="00BD313E"/>
    <w:rsid w:val="00BD31D0"/>
    <w:rsid w:val="00BD46DB"/>
    <w:rsid w:val="00BD4B7B"/>
    <w:rsid w:val="00BD53DF"/>
    <w:rsid w:val="00BD68EB"/>
    <w:rsid w:val="00BD6C5D"/>
    <w:rsid w:val="00BE08DB"/>
    <w:rsid w:val="00BE09C2"/>
    <w:rsid w:val="00BE0A4B"/>
    <w:rsid w:val="00BE0CB8"/>
    <w:rsid w:val="00BE0D74"/>
    <w:rsid w:val="00BE1341"/>
    <w:rsid w:val="00BE1762"/>
    <w:rsid w:val="00BE22D3"/>
    <w:rsid w:val="00BE2685"/>
    <w:rsid w:val="00BE30DE"/>
    <w:rsid w:val="00BE3CD6"/>
    <w:rsid w:val="00BE49AA"/>
    <w:rsid w:val="00BE4D57"/>
    <w:rsid w:val="00BE4E51"/>
    <w:rsid w:val="00BE533F"/>
    <w:rsid w:val="00BE657F"/>
    <w:rsid w:val="00BE6948"/>
    <w:rsid w:val="00BE6D5A"/>
    <w:rsid w:val="00BE7E98"/>
    <w:rsid w:val="00BF1F19"/>
    <w:rsid w:val="00BF27F7"/>
    <w:rsid w:val="00BF2D7B"/>
    <w:rsid w:val="00BF3D7C"/>
    <w:rsid w:val="00BF41CA"/>
    <w:rsid w:val="00BF4776"/>
    <w:rsid w:val="00BF739B"/>
    <w:rsid w:val="00BF7C26"/>
    <w:rsid w:val="00C000FE"/>
    <w:rsid w:val="00C0163B"/>
    <w:rsid w:val="00C01CDD"/>
    <w:rsid w:val="00C0202F"/>
    <w:rsid w:val="00C02221"/>
    <w:rsid w:val="00C02231"/>
    <w:rsid w:val="00C029DE"/>
    <w:rsid w:val="00C03DA1"/>
    <w:rsid w:val="00C03E63"/>
    <w:rsid w:val="00C04FA1"/>
    <w:rsid w:val="00C053C0"/>
    <w:rsid w:val="00C069E7"/>
    <w:rsid w:val="00C06AD4"/>
    <w:rsid w:val="00C0756D"/>
    <w:rsid w:val="00C100AA"/>
    <w:rsid w:val="00C103AB"/>
    <w:rsid w:val="00C106B5"/>
    <w:rsid w:val="00C110E3"/>
    <w:rsid w:val="00C113C4"/>
    <w:rsid w:val="00C113ED"/>
    <w:rsid w:val="00C116D1"/>
    <w:rsid w:val="00C11E28"/>
    <w:rsid w:val="00C13E57"/>
    <w:rsid w:val="00C15233"/>
    <w:rsid w:val="00C15673"/>
    <w:rsid w:val="00C16577"/>
    <w:rsid w:val="00C171C3"/>
    <w:rsid w:val="00C17B31"/>
    <w:rsid w:val="00C20EDA"/>
    <w:rsid w:val="00C212CC"/>
    <w:rsid w:val="00C21BB4"/>
    <w:rsid w:val="00C21DC9"/>
    <w:rsid w:val="00C22CB4"/>
    <w:rsid w:val="00C230B2"/>
    <w:rsid w:val="00C248F0"/>
    <w:rsid w:val="00C24DDC"/>
    <w:rsid w:val="00C25654"/>
    <w:rsid w:val="00C2579B"/>
    <w:rsid w:val="00C26719"/>
    <w:rsid w:val="00C26A6B"/>
    <w:rsid w:val="00C2746D"/>
    <w:rsid w:val="00C315D4"/>
    <w:rsid w:val="00C3238B"/>
    <w:rsid w:val="00C34211"/>
    <w:rsid w:val="00C3433C"/>
    <w:rsid w:val="00C347D7"/>
    <w:rsid w:val="00C35690"/>
    <w:rsid w:val="00C364DE"/>
    <w:rsid w:val="00C37ED6"/>
    <w:rsid w:val="00C40309"/>
    <w:rsid w:val="00C40333"/>
    <w:rsid w:val="00C40857"/>
    <w:rsid w:val="00C40CEF"/>
    <w:rsid w:val="00C41B93"/>
    <w:rsid w:val="00C41C4D"/>
    <w:rsid w:val="00C42288"/>
    <w:rsid w:val="00C43465"/>
    <w:rsid w:val="00C44310"/>
    <w:rsid w:val="00C4446F"/>
    <w:rsid w:val="00C44645"/>
    <w:rsid w:val="00C45628"/>
    <w:rsid w:val="00C45659"/>
    <w:rsid w:val="00C4588E"/>
    <w:rsid w:val="00C45902"/>
    <w:rsid w:val="00C50B3E"/>
    <w:rsid w:val="00C50DAD"/>
    <w:rsid w:val="00C51442"/>
    <w:rsid w:val="00C51F6F"/>
    <w:rsid w:val="00C52D91"/>
    <w:rsid w:val="00C52F83"/>
    <w:rsid w:val="00C5339D"/>
    <w:rsid w:val="00C5377F"/>
    <w:rsid w:val="00C54ACE"/>
    <w:rsid w:val="00C554D0"/>
    <w:rsid w:val="00C555EB"/>
    <w:rsid w:val="00C558A6"/>
    <w:rsid w:val="00C565BA"/>
    <w:rsid w:val="00C62174"/>
    <w:rsid w:val="00C62C92"/>
    <w:rsid w:val="00C63295"/>
    <w:rsid w:val="00C6358D"/>
    <w:rsid w:val="00C63829"/>
    <w:rsid w:val="00C6445A"/>
    <w:rsid w:val="00C64BE0"/>
    <w:rsid w:val="00C66298"/>
    <w:rsid w:val="00C70124"/>
    <w:rsid w:val="00C701B4"/>
    <w:rsid w:val="00C70CC3"/>
    <w:rsid w:val="00C71137"/>
    <w:rsid w:val="00C71173"/>
    <w:rsid w:val="00C72C89"/>
    <w:rsid w:val="00C7430D"/>
    <w:rsid w:val="00C76725"/>
    <w:rsid w:val="00C770E7"/>
    <w:rsid w:val="00C80348"/>
    <w:rsid w:val="00C808B5"/>
    <w:rsid w:val="00C80AAF"/>
    <w:rsid w:val="00C80B43"/>
    <w:rsid w:val="00C80E46"/>
    <w:rsid w:val="00C81A9B"/>
    <w:rsid w:val="00C81F27"/>
    <w:rsid w:val="00C82865"/>
    <w:rsid w:val="00C82B58"/>
    <w:rsid w:val="00C82BB5"/>
    <w:rsid w:val="00C832A2"/>
    <w:rsid w:val="00C836E4"/>
    <w:rsid w:val="00C85C6C"/>
    <w:rsid w:val="00C86DA7"/>
    <w:rsid w:val="00C9069F"/>
    <w:rsid w:val="00C90AA4"/>
    <w:rsid w:val="00C91F73"/>
    <w:rsid w:val="00C92621"/>
    <w:rsid w:val="00C936A4"/>
    <w:rsid w:val="00C93CE5"/>
    <w:rsid w:val="00C94133"/>
    <w:rsid w:val="00C94B35"/>
    <w:rsid w:val="00C95500"/>
    <w:rsid w:val="00C95548"/>
    <w:rsid w:val="00C95E13"/>
    <w:rsid w:val="00C97417"/>
    <w:rsid w:val="00C97655"/>
    <w:rsid w:val="00C9797E"/>
    <w:rsid w:val="00CA2389"/>
    <w:rsid w:val="00CA2C28"/>
    <w:rsid w:val="00CA31EC"/>
    <w:rsid w:val="00CA3373"/>
    <w:rsid w:val="00CA3800"/>
    <w:rsid w:val="00CA413C"/>
    <w:rsid w:val="00CA4BC6"/>
    <w:rsid w:val="00CA60B0"/>
    <w:rsid w:val="00CB0844"/>
    <w:rsid w:val="00CB1065"/>
    <w:rsid w:val="00CB1DEC"/>
    <w:rsid w:val="00CB28A7"/>
    <w:rsid w:val="00CB2D60"/>
    <w:rsid w:val="00CB2E7B"/>
    <w:rsid w:val="00CB37C5"/>
    <w:rsid w:val="00CB4000"/>
    <w:rsid w:val="00CB5092"/>
    <w:rsid w:val="00CB608A"/>
    <w:rsid w:val="00CB66F5"/>
    <w:rsid w:val="00CB6AA0"/>
    <w:rsid w:val="00CB7684"/>
    <w:rsid w:val="00CB7986"/>
    <w:rsid w:val="00CC0344"/>
    <w:rsid w:val="00CC0D33"/>
    <w:rsid w:val="00CC0E30"/>
    <w:rsid w:val="00CC1D4C"/>
    <w:rsid w:val="00CC2344"/>
    <w:rsid w:val="00CC2721"/>
    <w:rsid w:val="00CC4EB6"/>
    <w:rsid w:val="00CC5833"/>
    <w:rsid w:val="00CC5A71"/>
    <w:rsid w:val="00CC72F9"/>
    <w:rsid w:val="00CC7330"/>
    <w:rsid w:val="00CC7EDB"/>
    <w:rsid w:val="00CD1D74"/>
    <w:rsid w:val="00CD1EBF"/>
    <w:rsid w:val="00CD1F4C"/>
    <w:rsid w:val="00CD236B"/>
    <w:rsid w:val="00CD4868"/>
    <w:rsid w:val="00CD5CD3"/>
    <w:rsid w:val="00CD698E"/>
    <w:rsid w:val="00CE093E"/>
    <w:rsid w:val="00CE1250"/>
    <w:rsid w:val="00CE2299"/>
    <w:rsid w:val="00CE25BE"/>
    <w:rsid w:val="00CE5CEA"/>
    <w:rsid w:val="00CE5DEC"/>
    <w:rsid w:val="00CE60C7"/>
    <w:rsid w:val="00CE6229"/>
    <w:rsid w:val="00CE6C66"/>
    <w:rsid w:val="00CE6EEA"/>
    <w:rsid w:val="00CE7130"/>
    <w:rsid w:val="00CE7406"/>
    <w:rsid w:val="00CE7626"/>
    <w:rsid w:val="00CE7829"/>
    <w:rsid w:val="00CF1AC7"/>
    <w:rsid w:val="00CF2170"/>
    <w:rsid w:val="00CF2220"/>
    <w:rsid w:val="00CF2987"/>
    <w:rsid w:val="00CF32A4"/>
    <w:rsid w:val="00CF33D6"/>
    <w:rsid w:val="00CF4341"/>
    <w:rsid w:val="00CF505E"/>
    <w:rsid w:val="00CF5345"/>
    <w:rsid w:val="00CF6A5D"/>
    <w:rsid w:val="00CF6BEB"/>
    <w:rsid w:val="00CF6CAB"/>
    <w:rsid w:val="00CF6DB1"/>
    <w:rsid w:val="00CF6F95"/>
    <w:rsid w:val="00CF729C"/>
    <w:rsid w:val="00D00679"/>
    <w:rsid w:val="00D00AA5"/>
    <w:rsid w:val="00D013D3"/>
    <w:rsid w:val="00D02812"/>
    <w:rsid w:val="00D03876"/>
    <w:rsid w:val="00D03C01"/>
    <w:rsid w:val="00D045BF"/>
    <w:rsid w:val="00D04FE0"/>
    <w:rsid w:val="00D05352"/>
    <w:rsid w:val="00D0629D"/>
    <w:rsid w:val="00D077CF"/>
    <w:rsid w:val="00D07C8E"/>
    <w:rsid w:val="00D14A91"/>
    <w:rsid w:val="00D1504F"/>
    <w:rsid w:val="00D16525"/>
    <w:rsid w:val="00D173F8"/>
    <w:rsid w:val="00D17602"/>
    <w:rsid w:val="00D20249"/>
    <w:rsid w:val="00D20A58"/>
    <w:rsid w:val="00D22B62"/>
    <w:rsid w:val="00D2385F"/>
    <w:rsid w:val="00D2469C"/>
    <w:rsid w:val="00D24F40"/>
    <w:rsid w:val="00D27584"/>
    <w:rsid w:val="00D27E05"/>
    <w:rsid w:val="00D309D6"/>
    <w:rsid w:val="00D31878"/>
    <w:rsid w:val="00D31BCE"/>
    <w:rsid w:val="00D31EBE"/>
    <w:rsid w:val="00D320B3"/>
    <w:rsid w:val="00D334EC"/>
    <w:rsid w:val="00D34598"/>
    <w:rsid w:val="00D34CBC"/>
    <w:rsid w:val="00D34D7A"/>
    <w:rsid w:val="00D363C7"/>
    <w:rsid w:val="00D36F8D"/>
    <w:rsid w:val="00D37719"/>
    <w:rsid w:val="00D40CEB"/>
    <w:rsid w:val="00D42042"/>
    <w:rsid w:val="00D420EE"/>
    <w:rsid w:val="00D42603"/>
    <w:rsid w:val="00D42967"/>
    <w:rsid w:val="00D42C4E"/>
    <w:rsid w:val="00D42F4E"/>
    <w:rsid w:val="00D431FE"/>
    <w:rsid w:val="00D43483"/>
    <w:rsid w:val="00D43641"/>
    <w:rsid w:val="00D43BC0"/>
    <w:rsid w:val="00D43D3A"/>
    <w:rsid w:val="00D43D9D"/>
    <w:rsid w:val="00D4474F"/>
    <w:rsid w:val="00D44C18"/>
    <w:rsid w:val="00D45233"/>
    <w:rsid w:val="00D45B35"/>
    <w:rsid w:val="00D45C9E"/>
    <w:rsid w:val="00D45D7A"/>
    <w:rsid w:val="00D47266"/>
    <w:rsid w:val="00D47388"/>
    <w:rsid w:val="00D4783D"/>
    <w:rsid w:val="00D50777"/>
    <w:rsid w:val="00D50A68"/>
    <w:rsid w:val="00D5389D"/>
    <w:rsid w:val="00D54042"/>
    <w:rsid w:val="00D54D86"/>
    <w:rsid w:val="00D54E32"/>
    <w:rsid w:val="00D54E7D"/>
    <w:rsid w:val="00D566F6"/>
    <w:rsid w:val="00D56BF6"/>
    <w:rsid w:val="00D57211"/>
    <w:rsid w:val="00D57300"/>
    <w:rsid w:val="00D57396"/>
    <w:rsid w:val="00D575A6"/>
    <w:rsid w:val="00D57882"/>
    <w:rsid w:val="00D5798D"/>
    <w:rsid w:val="00D57B07"/>
    <w:rsid w:val="00D60F9F"/>
    <w:rsid w:val="00D60FF3"/>
    <w:rsid w:val="00D61811"/>
    <w:rsid w:val="00D61DD8"/>
    <w:rsid w:val="00D62119"/>
    <w:rsid w:val="00D62858"/>
    <w:rsid w:val="00D628D3"/>
    <w:rsid w:val="00D62EBE"/>
    <w:rsid w:val="00D642B5"/>
    <w:rsid w:val="00D6434F"/>
    <w:rsid w:val="00D64D84"/>
    <w:rsid w:val="00D65EDC"/>
    <w:rsid w:val="00D65FCD"/>
    <w:rsid w:val="00D6690B"/>
    <w:rsid w:val="00D6770C"/>
    <w:rsid w:val="00D7056A"/>
    <w:rsid w:val="00D71292"/>
    <w:rsid w:val="00D71399"/>
    <w:rsid w:val="00D7233D"/>
    <w:rsid w:val="00D7255C"/>
    <w:rsid w:val="00D72A44"/>
    <w:rsid w:val="00D74725"/>
    <w:rsid w:val="00D748AC"/>
    <w:rsid w:val="00D74FC1"/>
    <w:rsid w:val="00D76A96"/>
    <w:rsid w:val="00D76D4A"/>
    <w:rsid w:val="00D77328"/>
    <w:rsid w:val="00D77926"/>
    <w:rsid w:val="00D80598"/>
    <w:rsid w:val="00D81DE6"/>
    <w:rsid w:val="00D81FC3"/>
    <w:rsid w:val="00D829B2"/>
    <w:rsid w:val="00D82B26"/>
    <w:rsid w:val="00D838A4"/>
    <w:rsid w:val="00D83CAE"/>
    <w:rsid w:val="00D84776"/>
    <w:rsid w:val="00D84BA2"/>
    <w:rsid w:val="00D85674"/>
    <w:rsid w:val="00D85869"/>
    <w:rsid w:val="00D86448"/>
    <w:rsid w:val="00D86F73"/>
    <w:rsid w:val="00D870E2"/>
    <w:rsid w:val="00D87AE6"/>
    <w:rsid w:val="00D87EA9"/>
    <w:rsid w:val="00D90470"/>
    <w:rsid w:val="00D90877"/>
    <w:rsid w:val="00D90898"/>
    <w:rsid w:val="00D90CC1"/>
    <w:rsid w:val="00D9170C"/>
    <w:rsid w:val="00D91B44"/>
    <w:rsid w:val="00D9292E"/>
    <w:rsid w:val="00D96FAA"/>
    <w:rsid w:val="00DA0AF8"/>
    <w:rsid w:val="00DA1268"/>
    <w:rsid w:val="00DA13B6"/>
    <w:rsid w:val="00DA153E"/>
    <w:rsid w:val="00DA1AB1"/>
    <w:rsid w:val="00DA1B30"/>
    <w:rsid w:val="00DA2FCB"/>
    <w:rsid w:val="00DA3D18"/>
    <w:rsid w:val="00DA47C4"/>
    <w:rsid w:val="00DA6322"/>
    <w:rsid w:val="00DA7134"/>
    <w:rsid w:val="00DA753D"/>
    <w:rsid w:val="00DA76C6"/>
    <w:rsid w:val="00DA7C72"/>
    <w:rsid w:val="00DA7CDA"/>
    <w:rsid w:val="00DB1063"/>
    <w:rsid w:val="00DB292F"/>
    <w:rsid w:val="00DB2B60"/>
    <w:rsid w:val="00DB4006"/>
    <w:rsid w:val="00DB468F"/>
    <w:rsid w:val="00DB5F7D"/>
    <w:rsid w:val="00DB69C5"/>
    <w:rsid w:val="00DB7723"/>
    <w:rsid w:val="00DC0156"/>
    <w:rsid w:val="00DC082C"/>
    <w:rsid w:val="00DC0990"/>
    <w:rsid w:val="00DC0DB9"/>
    <w:rsid w:val="00DC144E"/>
    <w:rsid w:val="00DC3436"/>
    <w:rsid w:val="00DC390F"/>
    <w:rsid w:val="00DC3B9E"/>
    <w:rsid w:val="00DC4687"/>
    <w:rsid w:val="00DC5A27"/>
    <w:rsid w:val="00DC6323"/>
    <w:rsid w:val="00DC6578"/>
    <w:rsid w:val="00DC7194"/>
    <w:rsid w:val="00DD0274"/>
    <w:rsid w:val="00DD057A"/>
    <w:rsid w:val="00DD0818"/>
    <w:rsid w:val="00DD0859"/>
    <w:rsid w:val="00DD0C0F"/>
    <w:rsid w:val="00DD22F0"/>
    <w:rsid w:val="00DD2EC2"/>
    <w:rsid w:val="00DD31CE"/>
    <w:rsid w:val="00DD323F"/>
    <w:rsid w:val="00DD3830"/>
    <w:rsid w:val="00DD50B4"/>
    <w:rsid w:val="00DD559A"/>
    <w:rsid w:val="00DD590A"/>
    <w:rsid w:val="00DD5936"/>
    <w:rsid w:val="00DD6C60"/>
    <w:rsid w:val="00DD6FE6"/>
    <w:rsid w:val="00DD7184"/>
    <w:rsid w:val="00DD7316"/>
    <w:rsid w:val="00DD745D"/>
    <w:rsid w:val="00DD78D4"/>
    <w:rsid w:val="00DE0639"/>
    <w:rsid w:val="00DE1175"/>
    <w:rsid w:val="00DE1D65"/>
    <w:rsid w:val="00DE218B"/>
    <w:rsid w:val="00DE25FE"/>
    <w:rsid w:val="00DE32E1"/>
    <w:rsid w:val="00DE35F1"/>
    <w:rsid w:val="00DE5C44"/>
    <w:rsid w:val="00DE5D54"/>
    <w:rsid w:val="00DE5F41"/>
    <w:rsid w:val="00DE643B"/>
    <w:rsid w:val="00DE7071"/>
    <w:rsid w:val="00DE7F88"/>
    <w:rsid w:val="00DF02B1"/>
    <w:rsid w:val="00DF0FC6"/>
    <w:rsid w:val="00DF15F9"/>
    <w:rsid w:val="00DF1952"/>
    <w:rsid w:val="00DF1975"/>
    <w:rsid w:val="00DF2827"/>
    <w:rsid w:val="00DF2F36"/>
    <w:rsid w:val="00DF3821"/>
    <w:rsid w:val="00DF3BA5"/>
    <w:rsid w:val="00DF4D5A"/>
    <w:rsid w:val="00DF587E"/>
    <w:rsid w:val="00DF594C"/>
    <w:rsid w:val="00DF7113"/>
    <w:rsid w:val="00DF78B5"/>
    <w:rsid w:val="00DF78FC"/>
    <w:rsid w:val="00E00156"/>
    <w:rsid w:val="00E00E96"/>
    <w:rsid w:val="00E00EA2"/>
    <w:rsid w:val="00E01109"/>
    <w:rsid w:val="00E02790"/>
    <w:rsid w:val="00E02C4C"/>
    <w:rsid w:val="00E030DE"/>
    <w:rsid w:val="00E0357F"/>
    <w:rsid w:val="00E03CC0"/>
    <w:rsid w:val="00E0400E"/>
    <w:rsid w:val="00E0488E"/>
    <w:rsid w:val="00E06A96"/>
    <w:rsid w:val="00E072D7"/>
    <w:rsid w:val="00E0766F"/>
    <w:rsid w:val="00E07682"/>
    <w:rsid w:val="00E07C40"/>
    <w:rsid w:val="00E107CD"/>
    <w:rsid w:val="00E113F6"/>
    <w:rsid w:val="00E13239"/>
    <w:rsid w:val="00E1326F"/>
    <w:rsid w:val="00E132A8"/>
    <w:rsid w:val="00E13396"/>
    <w:rsid w:val="00E13A72"/>
    <w:rsid w:val="00E15A74"/>
    <w:rsid w:val="00E172EC"/>
    <w:rsid w:val="00E1744E"/>
    <w:rsid w:val="00E176F6"/>
    <w:rsid w:val="00E202B2"/>
    <w:rsid w:val="00E207E0"/>
    <w:rsid w:val="00E2081C"/>
    <w:rsid w:val="00E22F27"/>
    <w:rsid w:val="00E232EF"/>
    <w:rsid w:val="00E23485"/>
    <w:rsid w:val="00E24F01"/>
    <w:rsid w:val="00E25713"/>
    <w:rsid w:val="00E267DD"/>
    <w:rsid w:val="00E26B56"/>
    <w:rsid w:val="00E2755B"/>
    <w:rsid w:val="00E27C01"/>
    <w:rsid w:val="00E30C34"/>
    <w:rsid w:val="00E31082"/>
    <w:rsid w:val="00E312DD"/>
    <w:rsid w:val="00E31BC0"/>
    <w:rsid w:val="00E3241A"/>
    <w:rsid w:val="00E3264F"/>
    <w:rsid w:val="00E32E6E"/>
    <w:rsid w:val="00E32E9F"/>
    <w:rsid w:val="00E33630"/>
    <w:rsid w:val="00E33D0C"/>
    <w:rsid w:val="00E34660"/>
    <w:rsid w:val="00E34EF8"/>
    <w:rsid w:val="00E36562"/>
    <w:rsid w:val="00E36F90"/>
    <w:rsid w:val="00E37808"/>
    <w:rsid w:val="00E37D2D"/>
    <w:rsid w:val="00E4045A"/>
    <w:rsid w:val="00E40D11"/>
    <w:rsid w:val="00E432A4"/>
    <w:rsid w:val="00E43A14"/>
    <w:rsid w:val="00E43A5D"/>
    <w:rsid w:val="00E43FCE"/>
    <w:rsid w:val="00E44798"/>
    <w:rsid w:val="00E44EA7"/>
    <w:rsid w:val="00E4505D"/>
    <w:rsid w:val="00E45194"/>
    <w:rsid w:val="00E45A6E"/>
    <w:rsid w:val="00E461A4"/>
    <w:rsid w:val="00E462F1"/>
    <w:rsid w:val="00E4636E"/>
    <w:rsid w:val="00E467CE"/>
    <w:rsid w:val="00E46C31"/>
    <w:rsid w:val="00E47486"/>
    <w:rsid w:val="00E4772F"/>
    <w:rsid w:val="00E478C0"/>
    <w:rsid w:val="00E500F1"/>
    <w:rsid w:val="00E51AB9"/>
    <w:rsid w:val="00E53954"/>
    <w:rsid w:val="00E541BA"/>
    <w:rsid w:val="00E54A1E"/>
    <w:rsid w:val="00E55B61"/>
    <w:rsid w:val="00E56A91"/>
    <w:rsid w:val="00E60159"/>
    <w:rsid w:val="00E6035F"/>
    <w:rsid w:val="00E61063"/>
    <w:rsid w:val="00E618BC"/>
    <w:rsid w:val="00E61F7E"/>
    <w:rsid w:val="00E6290A"/>
    <w:rsid w:val="00E62D36"/>
    <w:rsid w:val="00E6380D"/>
    <w:rsid w:val="00E63CD2"/>
    <w:rsid w:val="00E64D4A"/>
    <w:rsid w:val="00E662DB"/>
    <w:rsid w:val="00E665F2"/>
    <w:rsid w:val="00E66E1B"/>
    <w:rsid w:val="00E672FD"/>
    <w:rsid w:val="00E675EB"/>
    <w:rsid w:val="00E67DDB"/>
    <w:rsid w:val="00E705E9"/>
    <w:rsid w:val="00E7115E"/>
    <w:rsid w:val="00E7117A"/>
    <w:rsid w:val="00E71917"/>
    <w:rsid w:val="00E71DE6"/>
    <w:rsid w:val="00E73921"/>
    <w:rsid w:val="00E74A4A"/>
    <w:rsid w:val="00E74B22"/>
    <w:rsid w:val="00E75033"/>
    <w:rsid w:val="00E757E8"/>
    <w:rsid w:val="00E75C26"/>
    <w:rsid w:val="00E75D46"/>
    <w:rsid w:val="00E75DFF"/>
    <w:rsid w:val="00E75F94"/>
    <w:rsid w:val="00E81630"/>
    <w:rsid w:val="00E8250C"/>
    <w:rsid w:val="00E828FB"/>
    <w:rsid w:val="00E833BB"/>
    <w:rsid w:val="00E83523"/>
    <w:rsid w:val="00E83A29"/>
    <w:rsid w:val="00E83A65"/>
    <w:rsid w:val="00E83AAF"/>
    <w:rsid w:val="00E84436"/>
    <w:rsid w:val="00E85AD8"/>
    <w:rsid w:val="00E85DB6"/>
    <w:rsid w:val="00E86A79"/>
    <w:rsid w:val="00E91030"/>
    <w:rsid w:val="00E91851"/>
    <w:rsid w:val="00E9193D"/>
    <w:rsid w:val="00E9230A"/>
    <w:rsid w:val="00E92474"/>
    <w:rsid w:val="00E92503"/>
    <w:rsid w:val="00E9264E"/>
    <w:rsid w:val="00E92DF1"/>
    <w:rsid w:val="00E936CC"/>
    <w:rsid w:val="00E95BB9"/>
    <w:rsid w:val="00E96DA4"/>
    <w:rsid w:val="00E97757"/>
    <w:rsid w:val="00E97906"/>
    <w:rsid w:val="00EA074F"/>
    <w:rsid w:val="00EA081C"/>
    <w:rsid w:val="00EA11A2"/>
    <w:rsid w:val="00EA222B"/>
    <w:rsid w:val="00EA23F9"/>
    <w:rsid w:val="00EA3639"/>
    <w:rsid w:val="00EA38D1"/>
    <w:rsid w:val="00EA392C"/>
    <w:rsid w:val="00EA3F22"/>
    <w:rsid w:val="00EA41EF"/>
    <w:rsid w:val="00EA4FBC"/>
    <w:rsid w:val="00EA5081"/>
    <w:rsid w:val="00EA73C3"/>
    <w:rsid w:val="00EA7442"/>
    <w:rsid w:val="00EA773D"/>
    <w:rsid w:val="00EA7CF0"/>
    <w:rsid w:val="00EB006B"/>
    <w:rsid w:val="00EB190D"/>
    <w:rsid w:val="00EB2EB2"/>
    <w:rsid w:val="00EB38A3"/>
    <w:rsid w:val="00EB39E3"/>
    <w:rsid w:val="00EB50D9"/>
    <w:rsid w:val="00EB5821"/>
    <w:rsid w:val="00EB59D3"/>
    <w:rsid w:val="00EB5FC1"/>
    <w:rsid w:val="00EB6B56"/>
    <w:rsid w:val="00EC08C7"/>
    <w:rsid w:val="00EC12F4"/>
    <w:rsid w:val="00EC1920"/>
    <w:rsid w:val="00EC1F62"/>
    <w:rsid w:val="00EC21E2"/>
    <w:rsid w:val="00EC2406"/>
    <w:rsid w:val="00EC25F2"/>
    <w:rsid w:val="00EC30BA"/>
    <w:rsid w:val="00EC32EE"/>
    <w:rsid w:val="00EC3A62"/>
    <w:rsid w:val="00EC3D00"/>
    <w:rsid w:val="00EC5D20"/>
    <w:rsid w:val="00EC61D2"/>
    <w:rsid w:val="00EC68AC"/>
    <w:rsid w:val="00EC77BE"/>
    <w:rsid w:val="00EC7B44"/>
    <w:rsid w:val="00EC7FEA"/>
    <w:rsid w:val="00ED2950"/>
    <w:rsid w:val="00ED4F8F"/>
    <w:rsid w:val="00ED55AA"/>
    <w:rsid w:val="00ED5755"/>
    <w:rsid w:val="00ED5AAF"/>
    <w:rsid w:val="00ED7505"/>
    <w:rsid w:val="00ED75DC"/>
    <w:rsid w:val="00ED7953"/>
    <w:rsid w:val="00ED7D80"/>
    <w:rsid w:val="00EE1A48"/>
    <w:rsid w:val="00EE1E3E"/>
    <w:rsid w:val="00EE252C"/>
    <w:rsid w:val="00EE3149"/>
    <w:rsid w:val="00EE348A"/>
    <w:rsid w:val="00EE4C47"/>
    <w:rsid w:val="00EE4E90"/>
    <w:rsid w:val="00EE569A"/>
    <w:rsid w:val="00EE5762"/>
    <w:rsid w:val="00EE61DB"/>
    <w:rsid w:val="00EE723D"/>
    <w:rsid w:val="00EF05CB"/>
    <w:rsid w:val="00EF0CF7"/>
    <w:rsid w:val="00EF141C"/>
    <w:rsid w:val="00EF154F"/>
    <w:rsid w:val="00EF30EA"/>
    <w:rsid w:val="00EF4BAE"/>
    <w:rsid w:val="00EF4FA1"/>
    <w:rsid w:val="00EF505B"/>
    <w:rsid w:val="00EF5199"/>
    <w:rsid w:val="00EF63FC"/>
    <w:rsid w:val="00EF6DAA"/>
    <w:rsid w:val="00EF716B"/>
    <w:rsid w:val="00F0021D"/>
    <w:rsid w:val="00F01781"/>
    <w:rsid w:val="00F017C3"/>
    <w:rsid w:val="00F02941"/>
    <w:rsid w:val="00F02CE1"/>
    <w:rsid w:val="00F037D5"/>
    <w:rsid w:val="00F046BC"/>
    <w:rsid w:val="00F07922"/>
    <w:rsid w:val="00F07A7B"/>
    <w:rsid w:val="00F1009F"/>
    <w:rsid w:val="00F1107A"/>
    <w:rsid w:val="00F11199"/>
    <w:rsid w:val="00F11534"/>
    <w:rsid w:val="00F11934"/>
    <w:rsid w:val="00F1236A"/>
    <w:rsid w:val="00F13277"/>
    <w:rsid w:val="00F140F6"/>
    <w:rsid w:val="00F146CE"/>
    <w:rsid w:val="00F16A00"/>
    <w:rsid w:val="00F16D52"/>
    <w:rsid w:val="00F17290"/>
    <w:rsid w:val="00F17D0E"/>
    <w:rsid w:val="00F20EBA"/>
    <w:rsid w:val="00F2121F"/>
    <w:rsid w:val="00F21CB0"/>
    <w:rsid w:val="00F233CD"/>
    <w:rsid w:val="00F24D5C"/>
    <w:rsid w:val="00F250A9"/>
    <w:rsid w:val="00F25941"/>
    <w:rsid w:val="00F26ECF"/>
    <w:rsid w:val="00F27078"/>
    <w:rsid w:val="00F27E37"/>
    <w:rsid w:val="00F33341"/>
    <w:rsid w:val="00F33578"/>
    <w:rsid w:val="00F33F67"/>
    <w:rsid w:val="00F341DB"/>
    <w:rsid w:val="00F34AD1"/>
    <w:rsid w:val="00F35749"/>
    <w:rsid w:val="00F3639C"/>
    <w:rsid w:val="00F365E4"/>
    <w:rsid w:val="00F36D65"/>
    <w:rsid w:val="00F36FCC"/>
    <w:rsid w:val="00F37399"/>
    <w:rsid w:val="00F40E5B"/>
    <w:rsid w:val="00F40EAB"/>
    <w:rsid w:val="00F41A89"/>
    <w:rsid w:val="00F4211C"/>
    <w:rsid w:val="00F42220"/>
    <w:rsid w:val="00F42251"/>
    <w:rsid w:val="00F4271F"/>
    <w:rsid w:val="00F44244"/>
    <w:rsid w:val="00F445BD"/>
    <w:rsid w:val="00F445D1"/>
    <w:rsid w:val="00F44ECF"/>
    <w:rsid w:val="00F45C05"/>
    <w:rsid w:val="00F45E98"/>
    <w:rsid w:val="00F45EEF"/>
    <w:rsid w:val="00F45FB6"/>
    <w:rsid w:val="00F474E6"/>
    <w:rsid w:val="00F476B2"/>
    <w:rsid w:val="00F47780"/>
    <w:rsid w:val="00F47915"/>
    <w:rsid w:val="00F47E8F"/>
    <w:rsid w:val="00F50806"/>
    <w:rsid w:val="00F508DA"/>
    <w:rsid w:val="00F50AEE"/>
    <w:rsid w:val="00F50D80"/>
    <w:rsid w:val="00F518BB"/>
    <w:rsid w:val="00F51E92"/>
    <w:rsid w:val="00F53296"/>
    <w:rsid w:val="00F54291"/>
    <w:rsid w:val="00F54E45"/>
    <w:rsid w:val="00F55CFB"/>
    <w:rsid w:val="00F56639"/>
    <w:rsid w:val="00F57A80"/>
    <w:rsid w:val="00F57BAE"/>
    <w:rsid w:val="00F60C08"/>
    <w:rsid w:val="00F6304B"/>
    <w:rsid w:val="00F6355A"/>
    <w:rsid w:val="00F63A88"/>
    <w:rsid w:val="00F63AD2"/>
    <w:rsid w:val="00F643F7"/>
    <w:rsid w:val="00F65BE4"/>
    <w:rsid w:val="00F65D92"/>
    <w:rsid w:val="00F663F4"/>
    <w:rsid w:val="00F66C77"/>
    <w:rsid w:val="00F66FA3"/>
    <w:rsid w:val="00F67F70"/>
    <w:rsid w:val="00F67FED"/>
    <w:rsid w:val="00F713B8"/>
    <w:rsid w:val="00F72846"/>
    <w:rsid w:val="00F72E6E"/>
    <w:rsid w:val="00F73C45"/>
    <w:rsid w:val="00F741DE"/>
    <w:rsid w:val="00F74332"/>
    <w:rsid w:val="00F748EF"/>
    <w:rsid w:val="00F74AE6"/>
    <w:rsid w:val="00F74CB0"/>
    <w:rsid w:val="00F753C8"/>
    <w:rsid w:val="00F75460"/>
    <w:rsid w:val="00F755B1"/>
    <w:rsid w:val="00F7579D"/>
    <w:rsid w:val="00F75ADF"/>
    <w:rsid w:val="00F768A6"/>
    <w:rsid w:val="00F76B26"/>
    <w:rsid w:val="00F7781D"/>
    <w:rsid w:val="00F803AB"/>
    <w:rsid w:val="00F80A25"/>
    <w:rsid w:val="00F8157A"/>
    <w:rsid w:val="00F82B8D"/>
    <w:rsid w:val="00F83284"/>
    <w:rsid w:val="00F839D9"/>
    <w:rsid w:val="00F83A73"/>
    <w:rsid w:val="00F83B5B"/>
    <w:rsid w:val="00F85146"/>
    <w:rsid w:val="00F85497"/>
    <w:rsid w:val="00F85864"/>
    <w:rsid w:val="00F87082"/>
    <w:rsid w:val="00F87095"/>
    <w:rsid w:val="00F878A9"/>
    <w:rsid w:val="00F9052D"/>
    <w:rsid w:val="00F90816"/>
    <w:rsid w:val="00F9123A"/>
    <w:rsid w:val="00F9148B"/>
    <w:rsid w:val="00F9220C"/>
    <w:rsid w:val="00F94427"/>
    <w:rsid w:val="00F950C2"/>
    <w:rsid w:val="00F95B88"/>
    <w:rsid w:val="00F95D84"/>
    <w:rsid w:val="00F9629F"/>
    <w:rsid w:val="00F962BC"/>
    <w:rsid w:val="00F976EA"/>
    <w:rsid w:val="00F97C6C"/>
    <w:rsid w:val="00FA0973"/>
    <w:rsid w:val="00FA30FF"/>
    <w:rsid w:val="00FA4CEB"/>
    <w:rsid w:val="00FA5767"/>
    <w:rsid w:val="00FA5FD9"/>
    <w:rsid w:val="00FA7F28"/>
    <w:rsid w:val="00FB005D"/>
    <w:rsid w:val="00FB063A"/>
    <w:rsid w:val="00FB072C"/>
    <w:rsid w:val="00FB0E4C"/>
    <w:rsid w:val="00FB172C"/>
    <w:rsid w:val="00FB185A"/>
    <w:rsid w:val="00FB1FCE"/>
    <w:rsid w:val="00FB2BA5"/>
    <w:rsid w:val="00FB3008"/>
    <w:rsid w:val="00FB554E"/>
    <w:rsid w:val="00FB5F6F"/>
    <w:rsid w:val="00FB6654"/>
    <w:rsid w:val="00FB7B87"/>
    <w:rsid w:val="00FC1652"/>
    <w:rsid w:val="00FC1A62"/>
    <w:rsid w:val="00FC2294"/>
    <w:rsid w:val="00FC2DC1"/>
    <w:rsid w:val="00FC3105"/>
    <w:rsid w:val="00FC43FC"/>
    <w:rsid w:val="00FC5F24"/>
    <w:rsid w:val="00FC6443"/>
    <w:rsid w:val="00FC6BAC"/>
    <w:rsid w:val="00FC7612"/>
    <w:rsid w:val="00FC7D2A"/>
    <w:rsid w:val="00FD00D4"/>
    <w:rsid w:val="00FD046C"/>
    <w:rsid w:val="00FD05D9"/>
    <w:rsid w:val="00FD090C"/>
    <w:rsid w:val="00FD164B"/>
    <w:rsid w:val="00FD184D"/>
    <w:rsid w:val="00FD1E9C"/>
    <w:rsid w:val="00FD2AE1"/>
    <w:rsid w:val="00FD32A5"/>
    <w:rsid w:val="00FD3830"/>
    <w:rsid w:val="00FD3B83"/>
    <w:rsid w:val="00FD4B69"/>
    <w:rsid w:val="00FD55B6"/>
    <w:rsid w:val="00FD7FBD"/>
    <w:rsid w:val="00FE0684"/>
    <w:rsid w:val="00FE0A0E"/>
    <w:rsid w:val="00FE0A6E"/>
    <w:rsid w:val="00FE0FC9"/>
    <w:rsid w:val="00FE2E11"/>
    <w:rsid w:val="00FE2EB5"/>
    <w:rsid w:val="00FE30CD"/>
    <w:rsid w:val="00FE334B"/>
    <w:rsid w:val="00FE3860"/>
    <w:rsid w:val="00FE3C08"/>
    <w:rsid w:val="00FE3E25"/>
    <w:rsid w:val="00FE4338"/>
    <w:rsid w:val="00FE67A3"/>
    <w:rsid w:val="00FE7040"/>
    <w:rsid w:val="00FE7D65"/>
    <w:rsid w:val="00FF01E7"/>
    <w:rsid w:val="00FF0916"/>
    <w:rsid w:val="00FF1462"/>
    <w:rsid w:val="00FF2161"/>
    <w:rsid w:val="00FF25EE"/>
    <w:rsid w:val="00FF2800"/>
    <w:rsid w:val="00FF2EBC"/>
    <w:rsid w:val="00FF41B2"/>
    <w:rsid w:val="00FF4E53"/>
    <w:rsid w:val="00FF6114"/>
    <w:rsid w:val="00FF68BD"/>
    <w:rsid w:val="00FF6DCC"/>
    <w:rsid w:val="00FF71A2"/>
    <w:rsid w:val="00FF7EEE"/>
    <w:rsid w:val="1A9E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80DE1"/>
  <w15:docId w15:val="{E33C415A-3378-4221-A8DA-AAA71E7E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0E"/>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C62C92"/>
    <w:pPr>
      <w:keepNext/>
      <w:spacing w:before="240" w:after="240"/>
      <w:outlineLvl w:val="0"/>
    </w:pPr>
    <w:rPr>
      <w:rFonts w:cs="Arial"/>
      <w:b/>
      <w:spacing w:val="-2"/>
      <w:sz w:val="28"/>
      <w:szCs w:val="28"/>
    </w:rPr>
  </w:style>
  <w:style w:type="paragraph" w:styleId="Heading2">
    <w:name w:val="heading 2"/>
    <w:basedOn w:val="Heading3"/>
    <w:next w:val="Normal"/>
    <w:link w:val="Heading2Char"/>
    <w:qFormat/>
    <w:rsid w:val="005514D7"/>
    <w:pPr>
      <w:outlineLvl w:val="1"/>
    </w:pPr>
  </w:style>
  <w:style w:type="paragraph" w:styleId="Heading3">
    <w:name w:val="heading 3"/>
    <w:basedOn w:val="Normal"/>
    <w:next w:val="Normal"/>
    <w:link w:val="Heading3Char"/>
    <w:qFormat/>
    <w:rsid w:val="00C565BA"/>
    <w:pPr>
      <w:keepNext/>
      <w:spacing w:before="240" w:after="240"/>
      <w:ind w:left="2520" w:hanging="1080"/>
      <w:outlineLvl w:val="2"/>
    </w:pPr>
    <w:rPr>
      <w:b/>
    </w:rPr>
  </w:style>
  <w:style w:type="paragraph" w:styleId="Heading4">
    <w:name w:val="heading 4"/>
    <w:basedOn w:val="Normal"/>
    <w:next w:val="Normal"/>
    <w:link w:val="Heading4Char"/>
    <w:qFormat/>
    <w:rsid w:val="00AE06AE"/>
    <w:pPr>
      <w:keepNext/>
      <w:numPr>
        <w:ilvl w:val="3"/>
        <w:numId w:val="3"/>
      </w:numPr>
      <w:tabs>
        <w:tab w:val="left" w:pos="1440"/>
      </w:tabs>
      <w:outlineLvl w:val="3"/>
    </w:pPr>
  </w:style>
  <w:style w:type="paragraph" w:styleId="Heading5">
    <w:name w:val="heading 5"/>
    <w:basedOn w:val="Normal"/>
    <w:next w:val="Normal"/>
    <w:link w:val="Heading5Char"/>
    <w:qFormat/>
    <w:rsid w:val="00C94B35"/>
    <w:pPr>
      <w:keepNext/>
      <w:numPr>
        <w:ilvl w:val="4"/>
        <w:numId w:val="3"/>
      </w:numPr>
      <w:jc w:val="both"/>
      <w:outlineLvl w:val="4"/>
    </w:pPr>
    <w:rPr>
      <w:rFonts w:ascii="Arial Narrow" w:hAnsi="Arial Narrow"/>
      <w:b/>
    </w:rPr>
  </w:style>
  <w:style w:type="paragraph" w:styleId="Heading6">
    <w:name w:val="heading 6"/>
    <w:basedOn w:val="Normal"/>
    <w:next w:val="Normal"/>
    <w:link w:val="Heading6Char"/>
    <w:qFormat/>
    <w:rsid w:val="00C94B35"/>
    <w:pPr>
      <w:keepNext/>
      <w:numPr>
        <w:ilvl w:val="5"/>
        <w:numId w:val="3"/>
      </w:numPr>
      <w:outlineLvl w:val="5"/>
    </w:pPr>
    <w:rPr>
      <w:rFonts w:ascii="Arial Narrow" w:hAnsi="Arial Narrow"/>
      <w:b/>
    </w:rPr>
  </w:style>
  <w:style w:type="paragraph" w:styleId="Heading7">
    <w:name w:val="heading 7"/>
    <w:basedOn w:val="Normal"/>
    <w:next w:val="Normal"/>
    <w:link w:val="Heading7Char"/>
    <w:qFormat/>
    <w:rsid w:val="00C94B35"/>
    <w:pPr>
      <w:keepNext/>
      <w:numPr>
        <w:ilvl w:val="6"/>
        <w:numId w:val="3"/>
      </w:numPr>
      <w:outlineLvl w:val="6"/>
    </w:pPr>
  </w:style>
  <w:style w:type="paragraph" w:styleId="Heading8">
    <w:name w:val="heading 8"/>
    <w:basedOn w:val="Normal"/>
    <w:next w:val="Normal"/>
    <w:link w:val="Heading8Char"/>
    <w:qFormat/>
    <w:rsid w:val="00C94B35"/>
    <w:pPr>
      <w:keepNext/>
      <w:numPr>
        <w:ilvl w:val="7"/>
        <w:numId w:val="3"/>
      </w:numPr>
      <w:jc w:val="both"/>
      <w:outlineLvl w:val="7"/>
    </w:pPr>
    <w:rPr>
      <w:rFonts w:ascii="Arial Narrow" w:hAnsi="Arial Narrow"/>
      <w:b/>
      <w:i/>
    </w:rPr>
  </w:style>
  <w:style w:type="paragraph" w:styleId="Heading9">
    <w:name w:val="heading 9"/>
    <w:basedOn w:val="Normal"/>
    <w:next w:val="Normal"/>
    <w:link w:val="Heading9Char"/>
    <w:qFormat/>
    <w:rsid w:val="00C94B35"/>
    <w:pPr>
      <w:keepNext/>
      <w:numPr>
        <w:ilvl w:val="8"/>
        <w:numId w:val="3"/>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C92"/>
    <w:rPr>
      <w:rFonts w:ascii="Verdana" w:eastAsia="Times New Roman" w:hAnsi="Verdana" w:cs="Arial"/>
      <w:b/>
      <w:spacing w:val="-2"/>
      <w:sz w:val="28"/>
      <w:szCs w:val="28"/>
    </w:rPr>
  </w:style>
  <w:style w:type="character" w:customStyle="1" w:styleId="Heading2Char">
    <w:name w:val="Heading 2 Char"/>
    <w:basedOn w:val="DefaultParagraphFont"/>
    <w:link w:val="Heading2"/>
    <w:rsid w:val="005514D7"/>
    <w:rPr>
      <w:rFonts w:ascii="Verdana" w:eastAsia="Times New Roman" w:hAnsi="Verdana" w:cs="Times New Roman"/>
      <w:b/>
      <w:szCs w:val="20"/>
    </w:rPr>
  </w:style>
  <w:style w:type="character" w:customStyle="1" w:styleId="Heading3Char">
    <w:name w:val="Heading 3 Char"/>
    <w:basedOn w:val="DefaultParagraphFont"/>
    <w:link w:val="Heading3"/>
    <w:rsid w:val="00C565BA"/>
    <w:rPr>
      <w:rFonts w:ascii="Verdana" w:eastAsia="Times New Roman" w:hAnsi="Verdana" w:cs="Times New Roman"/>
      <w:b/>
      <w:szCs w:val="20"/>
    </w:rPr>
  </w:style>
  <w:style w:type="character" w:customStyle="1" w:styleId="Heading4Char">
    <w:name w:val="Heading 4 Char"/>
    <w:basedOn w:val="DefaultParagraphFont"/>
    <w:link w:val="Heading4"/>
    <w:rsid w:val="00AE06AE"/>
    <w:rPr>
      <w:rFonts w:ascii="Verdana" w:eastAsia="Times New Roman" w:hAnsi="Verdana" w:cs="Times New Roman"/>
      <w:szCs w:val="20"/>
    </w:rPr>
  </w:style>
  <w:style w:type="character" w:customStyle="1" w:styleId="Heading5Char">
    <w:name w:val="Heading 5 Char"/>
    <w:basedOn w:val="DefaultParagraphFont"/>
    <w:link w:val="Heading5"/>
    <w:rsid w:val="00C94B35"/>
    <w:rPr>
      <w:rFonts w:ascii="Arial Narrow" w:eastAsia="Times New Roman" w:hAnsi="Arial Narrow" w:cs="Times New Roman"/>
      <w:b/>
      <w:szCs w:val="20"/>
    </w:rPr>
  </w:style>
  <w:style w:type="character" w:customStyle="1" w:styleId="Heading6Char">
    <w:name w:val="Heading 6 Char"/>
    <w:basedOn w:val="DefaultParagraphFont"/>
    <w:link w:val="Heading6"/>
    <w:rsid w:val="00C94B35"/>
    <w:rPr>
      <w:rFonts w:ascii="Arial Narrow" w:eastAsia="Times New Roman" w:hAnsi="Arial Narrow" w:cs="Times New Roman"/>
      <w:b/>
      <w:szCs w:val="20"/>
    </w:rPr>
  </w:style>
  <w:style w:type="character" w:customStyle="1" w:styleId="Heading7Char">
    <w:name w:val="Heading 7 Char"/>
    <w:basedOn w:val="DefaultParagraphFont"/>
    <w:link w:val="Heading7"/>
    <w:rsid w:val="00C94B35"/>
    <w:rPr>
      <w:rFonts w:ascii="Verdana" w:eastAsia="Times New Roman" w:hAnsi="Verdana" w:cs="Times New Roman"/>
      <w:szCs w:val="20"/>
    </w:rPr>
  </w:style>
  <w:style w:type="character" w:customStyle="1" w:styleId="Heading8Char">
    <w:name w:val="Heading 8 Char"/>
    <w:basedOn w:val="DefaultParagraphFont"/>
    <w:link w:val="Heading8"/>
    <w:rsid w:val="00C94B35"/>
    <w:rPr>
      <w:rFonts w:ascii="Arial Narrow" w:eastAsia="Times New Roman" w:hAnsi="Arial Narrow" w:cs="Times New Roman"/>
      <w:b/>
      <w:i/>
      <w:szCs w:val="20"/>
    </w:rPr>
  </w:style>
  <w:style w:type="character" w:customStyle="1" w:styleId="Heading9Char">
    <w:name w:val="Heading 9 Char"/>
    <w:basedOn w:val="DefaultParagraphFont"/>
    <w:link w:val="Heading9"/>
    <w:rsid w:val="00C94B35"/>
    <w:rPr>
      <w:rFonts w:ascii="Verdana" w:eastAsia="Times New Roman" w:hAnsi="Verdana" w:cs="Times New Roman"/>
      <w:b/>
      <w:szCs w:val="20"/>
    </w:rPr>
  </w:style>
  <w:style w:type="paragraph" w:styleId="BodyText">
    <w:name w:val="Body Text"/>
    <w:basedOn w:val="Normal"/>
    <w:link w:val="BodyTextChar"/>
    <w:rsid w:val="00C94B35"/>
    <w:pPr>
      <w:spacing w:after="120"/>
    </w:pPr>
    <w:rPr>
      <w:sz w:val="20"/>
    </w:rPr>
  </w:style>
  <w:style w:type="character" w:customStyle="1" w:styleId="BodyTextChar">
    <w:name w:val="Body Text Char"/>
    <w:basedOn w:val="DefaultParagraphFont"/>
    <w:link w:val="BodyText"/>
    <w:rsid w:val="00C94B35"/>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C94B35"/>
    <w:rPr>
      <w:sz w:val="16"/>
      <w:szCs w:val="16"/>
    </w:rPr>
  </w:style>
  <w:style w:type="paragraph" w:styleId="CommentText">
    <w:name w:val="annotation text"/>
    <w:basedOn w:val="Normal"/>
    <w:link w:val="CommentTextChar"/>
    <w:uiPriority w:val="99"/>
    <w:unhideWhenUsed/>
    <w:rsid w:val="00C94B35"/>
    <w:rPr>
      <w:sz w:val="20"/>
    </w:rPr>
  </w:style>
  <w:style w:type="character" w:customStyle="1" w:styleId="CommentTextChar">
    <w:name w:val="Comment Text Char"/>
    <w:basedOn w:val="DefaultParagraphFont"/>
    <w:link w:val="CommentText"/>
    <w:uiPriority w:val="99"/>
    <w:rsid w:val="00C94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B35"/>
    <w:rPr>
      <w:b/>
      <w:bCs/>
    </w:rPr>
  </w:style>
  <w:style w:type="character" w:customStyle="1" w:styleId="CommentSubjectChar">
    <w:name w:val="Comment Subject Char"/>
    <w:basedOn w:val="CommentTextChar"/>
    <w:link w:val="CommentSubject"/>
    <w:uiPriority w:val="99"/>
    <w:semiHidden/>
    <w:rsid w:val="00C94B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4B35"/>
    <w:rPr>
      <w:rFonts w:ascii="Tahoma" w:hAnsi="Tahoma" w:cs="Tahoma"/>
      <w:sz w:val="16"/>
      <w:szCs w:val="16"/>
    </w:rPr>
  </w:style>
  <w:style w:type="character" w:customStyle="1" w:styleId="BalloonTextChar">
    <w:name w:val="Balloon Text Char"/>
    <w:basedOn w:val="DefaultParagraphFont"/>
    <w:link w:val="BalloonText"/>
    <w:uiPriority w:val="99"/>
    <w:semiHidden/>
    <w:rsid w:val="00C94B35"/>
    <w:rPr>
      <w:rFonts w:ascii="Tahoma" w:eastAsia="Times New Roman" w:hAnsi="Tahoma" w:cs="Tahoma"/>
      <w:sz w:val="16"/>
      <w:szCs w:val="16"/>
    </w:rPr>
  </w:style>
  <w:style w:type="character" w:styleId="Hyperlink">
    <w:name w:val="Hyperlink"/>
    <w:basedOn w:val="DefaultParagraphFont"/>
    <w:uiPriority w:val="99"/>
    <w:rsid w:val="00674C59"/>
    <w:rPr>
      <w:rFonts w:cs="Times New Roman"/>
      <w:color w:val="0000FF"/>
      <w:u w:val="single"/>
    </w:rPr>
  </w:style>
  <w:style w:type="paragraph" w:styleId="TOC1">
    <w:name w:val="toc 1"/>
    <w:basedOn w:val="Normal"/>
    <w:next w:val="Normal"/>
    <w:autoRedefine/>
    <w:uiPriority w:val="39"/>
    <w:qFormat/>
    <w:rsid w:val="007E6F45"/>
    <w:pPr>
      <w:tabs>
        <w:tab w:val="left" w:pos="720"/>
        <w:tab w:val="right" w:leader="dot" w:pos="9350"/>
      </w:tabs>
      <w:spacing w:before="120" w:after="120"/>
    </w:pPr>
    <w:rPr>
      <w:rFonts w:ascii="Arial" w:hAnsi="Arial"/>
      <w:b/>
      <w:bCs/>
      <w:caps/>
      <w:sz w:val="20"/>
    </w:rPr>
  </w:style>
  <w:style w:type="paragraph" w:styleId="TOC2">
    <w:name w:val="toc 2"/>
    <w:basedOn w:val="Normal"/>
    <w:next w:val="Normal"/>
    <w:autoRedefine/>
    <w:uiPriority w:val="39"/>
    <w:qFormat/>
    <w:rsid w:val="00B6600D"/>
    <w:pPr>
      <w:tabs>
        <w:tab w:val="left" w:pos="1080"/>
        <w:tab w:val="right" w:leader="dot" w:pos="9350"/>
      </w:tabs>
      <w:ind w:left="245"/>
    </w:pPr>
    <w:rPr>
      <w:smallCaps/>
      <w:sz w:val="20"/>
    </w:rPr>
  </w:style>
  <w:style w:type="paragraph" w:styleId="ListParagraph">
    <w:name w:val="List Paragraph"/>
    <w:basedOn w:val="Normal"/>
    <w:uiPriority w:val="1"/>
    <w:qFormat/>
    <w:rsid w:val="00DF587E"/>
    <w:pPr>
      <w:ind w:left="720"/>
      <w:contextualSpacing/>
    </w:pPr>
  </w:style>
  <w:style w:type="table" w:styleId="TableGrid">
    <w:name w:val="Table Grid"/>
    <w:basedOn w:val="TableNormal"/>
    <w:uiPriority w:val="59"/>
    <w:rsid w:val="00A7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ormal">
    <w:name w:val="RFP Normal"/>
    <w:basedOn w:val="Normal"/>
    <w:rsid w:val="001B6DD4"/>
    <w:pPr>
      <w:spacing w:line="360" w:lineRule="auto"/>
      <w:ind w:left="432"/>
    </w:pPr>
    <w:rPr>
      <w:rFonts w:ascii="Arial" w:hAnsi="Arial"/>
      <w:szCs w:val="24"/>
    </w:rPr>
  </w:style>
  <w:style w:type="paragraph" w:styleId="BodyTextIndent3">
    <w:name w:val="Body Text Indent 3"/>
    <w:basedOn w:val="Normal"/>
    <w:link w:val="BodyTextIndent3Char"/>
    <w:uiPriority w:val="99"/>
    <w:unhideWhenUsed/>
    <w:rsid w:val="00FD046C"/>
    <w:pPr>
      <w:spacing w:after="120"/>
      <w:ind w:left="360"/>
    </w:pPr>
    <w:rPr>
      <w:sz w:val="16"/>
      <w:szCs w:val="16"/>
    </w:rPr>
  </w:style>
  <w:style w:type="character" w:customStyle="1" w:styleId="BodyTextIndent3Char">
    <w:name w:val="Body Text Indent 3 Char"/>
    <w:basedOn w:val="DefaultParagraphFont"/>
    <w:link w:val="BodyTextIndent3"/>
    <w:uiPriority w:val="99"/>
    <w:rsid w:val="00FD046C"/>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045BD6"/>
    <w:pPr>
      <w:spacing w:after="120" w:line="480" w:lineRule="auto"/>
    </w:pPr>
  </w:style>
  <w:style w:type="character" w:customStyle="1" w:styleId="BodyText2Char">
    <w:name w:val="Body Text 2 Char"/>
    <w:basedOn w:val="DefaultParagraphFont"/>
    <w:link w:val="BodyText2"/>
    <w:uiPriority w:val="99"/>
    <w:rsid w:val="00045BD6"/>
    <w:rPr>
      <w:rFonts w:ascii="Times New Roman" w:eastAsia="Times New Roman" w:hAnsi="Times New Roman" w:cs="Times New Roman"/>
      <w:sz w:val="24"/>
      <w:szCs w:val="20"/>
    </w:rPr>
  </w:style>
  <w:style w:type="character" w:styleId="PageNumber">
    <w:name w:val="page number"/>
    <w:basedOn w:val="DefaultParagraphFont"/>
    <w:rsid w:val="006F54CB"/>
    <w:rPr>
      <w:rFonts w:cs="Times New Roman"/>
    </w:rPr>
  </w:style>
  <w:style w:type="paragraph" w:styleId="NormalWeb">
    <w:name w:val="Normal (Web)"/>
    <w:basedOn w:val="Normal"/>
    <w:uiPriority w:val="99"/>
    <w:unhideWhenUsed/>
    <w:rsid w:val="00695D78"/>
    <w:pPr>
      <w:spacing w:after="250"/>
    </w:pPr>
    <w:rPr>
      <w:szCs w:val="24"/>
    </w:rPr>
  </w:style>
  <w:style w:type="paragraph" w:styleId="FootnoteText">
    <w:name w:val="footnote text"/>
    <w:basedOn w:val="Normal"/>
    <w:link w:val="FootnoteTextChar"/>
    <w:semiHidden/>
    <w:rsid w:val="00820DCB"/>
    <w:rPr>
      <w:sz w:val="20"/>
    </w:rPr>
  </w:style>
  <w:style w:type="character" w:customStyle="1" w:styleId="FootnoteTextChar">
    <w:name w:val="Footnote Text Char"/>
    <w:basedOn w:val="DefaultParagraphFont"/>
    <w:link w:val="FootnoteText"/>
    <w:semiHidden/>
    <w:rsid w:val="00820D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20DCB"/>
    <w:rPr>
      <w:vertAlign w:val="superscript"/>
    </w:rPr>
  </w:style>
  <w:style w:type="paragraph" w:styleId="Header">
    <w:name w:val="header"/>
    <w:basedOn w:val="Normal"/>
    <w:link w:val="HeaderChar"/>
    <w:uiPriority w:val="99"/>
    <w:unhideWhenUsed/>
    <w:rsid w:val="001D6746"/>
    <w:pPr>
      <w:tabs>
        <w:tab w:val="center" w:pos="4680"/>
        <w:tab w:val="right" w:pos="9360"/>
      </w:tabs>
    </w:pPr>
  </w:style>
  <w:style w:type="character" w:customStyle="1" w:styleId="HeaderChar">
    <w:name w:val="Header Char"/>
    <w:basedOn w:val="DefaultParagraphFont"/>
    <w:link w:val="Header"/>
    <w:uiPriority w:val="99"/>
    <w:rsid w:val="001D67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6746"/>
    <w:pPr>
      <w:tabs>
        <w:tab w:val="center" w:pos="4680"/>
        <w:tab w:val="right" w:pos="9360"/>
      </w:tabs>
    </w:pPr>
  </w:style>
  <w:style w:type="character" w:customStyle="1" w:styleId="FooterChar">
    <w:name w:val="Footer Char"/>
    <w:basedOn w:val="DefaultParagraphFont"/>
    <w:link w:val="Footer"/>
    <w:uiPriority w:val="99"/>
    <w:rsid w:val="001D6746"/>
    <w:rPr>
      <w:rFonts w:ascii="Times New Roman" w:eastAsia="Times New Roman" w:hAnsi="Times New Roman" w:cs="Times New Roman"/>
      <w:sz w:val="24"/>
      <w:szCs w:val="20"/>
    </w:rPr>
  </w:style>
  <w:style w:type="paragraph" w:customStyle="1" w:styleId="Bullets">
    <w:name w:val="Bullets"/>
    <w:rsid w:val="00283AE7"/>
    <w:pPr>
      <w:spacing w:after="0" w:line="260" w:lineRule="exact"/>
      <w:ind w:left="1080" w:hanging="360"/>
    </w:pPr>
    <w:rPr>
      <w:rFonts w:ascii="Tahoma" w:eastAsia="Times New Roman" w:hAnsi="Tahoma" w:cs="Times New Roman"/>
      <w:noProof/>
      <w:sz w:val="24"/>
      <w:szCs w:val="20"/>
    </w:rPr>
  </w:style>
  <w:style w:type="paragraph" w:styleId="BodyText3">
    <w:name w:val="Body Text 3"/>
    <w:basedOn w:val="Normal"/>
    <w:link w:val="BodyText3Char"/>
    <w:uiPriority w:val="99"/>
    <w:semiHidden/>
    <w:unhideWhenUsed/>
    <w:rsid w:val="00DA0AF8"/>
    <w:pPr>
      <w:spacing w:after="120"/>
    </w:pPr>
    <w:rPr>
      <w:sz w:val="16"/>
      <w:szCs w:val="16"/>
    </w:rPr>
  </w:style>
  <w:style w:type="character" w:customStyle="1" w:styleId="BodyText3Char">
    <w:name w:val="Body Text 3 Char"/>
    <w:basedOn w:val="DefaultParagraphFont"/>
    <w:link w:val="BodyText3"/>
    <w:uiPriority w:val="99"/>
    <w:semiHidden/>
    <w:rsid w:val="00DA0AF8"/>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50814"/>
    <w:rPr>
      <w:color w:val="800080" w:themeColor="followedHyperlink"/>
      <w:u w:val="single"/>
    </w:rPr>
  </w:style>
  <w:style w:type="paragraph" w:customStyle="1" w:styleId="1">
    <w:name w:val="_1"/>
    <w:basedOn w:val="Normal"/>
    <w:rsid w:val="00150814"/>
    <w:pPr>
      <w:widowControl w:val="0"/>
      <w:ind w:left="1350" w:hanging="450"/>
    </w:pPr>
    <w:rPr>
      <w:rFonts w:ascii="Courier" w:hAnsi="Courier"/>
      <w:snapToGrid w:val="0"/>
    </w:rPr>
  </w:style>
  <w:style w:type="paragraph" w:styleId="PlainText">
    <w:name w:val="Plain Text"/>
    <w:basedOn w:val="Normal"/>
    <w:link w:val="PlainTextChar"/>
    <w:uiPriority w:val="99"/>
    <w:rsid w:val="00B04C5C"/>
    <w:rPr>
      <w:rFonts w:ascii="Courier New" w:hAnsi="Courier New"/>
    </w:rPr>
  </w:style>
  <w:style w:type="character" w:customStyle="1" w:styleId="PlainTextChar">
    <w:name w:val="Plain Text Char"/>
    <w:basedOn w:val="DefaultParagraphFont"/>
    <w:link w:val="PlainText"/>
    <w:uiPriority w:val="99"/>
    <w:rsid w:val="00B04C5C"/>
    <w:rPr>
      <w:rFonts w:ascii="Courier New" w:eastAsia="Times New Roman" w:hAnsi="Courier New" w:cs="Times New Roman"/>
      <w:sz w:val="24"/>
      <w:szCs w:val="20"/>
    </w:rPr>
  </w:style>
  <w:style w:type="character" w:styleId="Emphasis">
    <w:name w:val="Emphasis"/>
    <w:basedOn w:val="DefaultParagraphFont"/>
    <w:uiPriority w:val="20"/>
    <w:qFormat/>
    <w:rsid w:val="002F277C"/>
    <w:rPr>
      <w:i/>
      <w:iCs/>
    </w:rPr>
  </w:style>
  <w:style w:type="paragraph" w:styleId="TOCHeading">
    <w:name w:val="TOC Heading"/>
    <w:basedOn w:val="Heading1"/>
    <w:next w:val="Normal"/>
    <w:uiPriority w:val="39"/>
    <w:unhideWhenUsed/>
    <w:qFormat/>
    <w:rsid w:val="00F95B88"/>
    <w:pPr>
      <w:keepLines/>
      <w:spacing w:before="480" w:after="0" w:line="276" w:lineRule="auto"/>
      <w:outlineLvl w:val="9"/>
    </w:pPr>
    <w:rPr>
      <w:rFonts w:asciiTheme="majorHAnsi" w:eastAsiaTheme="majorEastAsia" w:hAnsiTheme="majorHAnsi" w:cstheme="majorBidi"/>
      <w:bCs/>
      <w:color w:val="365F91" w:themeColor="accent1" w:themeShade="BF"/>
      <w:spacing w:val="0"/>
    </w:rPr>
  </w:style>
  <w:style w:type="paragraph" w:styleId="TOC3">
    <w:name w:val="toc 3"/>
    <w:basedOn w:val="Normal"/>
    <w:next w:val="Normal"/>
    <w:autoRedefine/>
    <w:uiPriority w:val="39"/>
    <w:unhideWhenUsed/>
    <w:qFormat/>
    <w:rsid w:val="00B6600D"/>
    <w:pPr>
      <w:tabs>
        <w:tab w:val="left" w:pos="1350"/>
        <w:tab w:val="right" w:leader="dot" w:pos="9360"/>
      </w:tabs>
      <w:spacing w:after="100" w:line="360" w:lineRule="auto"/>
      <w:ind w:left="480"/>
    </w:pPr>
    <w:rPr>
      <w:noProof/>
      <w:sz w:val="20"/>
    </w:rPr>
  </w:style>
  <w:style w:type="paragraph" w:styleId="TOC4">
    <w:name w:val="toc 4"/>
    <w:basedOn w:val="Normal"/>
    <w:next w:val="Normal"/>
    <w:autoRedefine/>
    <w:uiPriority w:val="39"/>
    <w:unhideWhenUsed/>
    <w:rsid w:val="00F95B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95B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95B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95B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95B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95B88"/>
    <w:pPr>
      <w:spacing w:after="100" w:line="27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
    <w:uiPriority w:val="99"/>
    <w:unhideWhenUsed/>
    <w:rsid w:val="00751CA1"/>
    <w:pPr>
      <w:spacing w:after="120"/>
      <w:ind w:left="360"/>
    </w:pPr>
  </w:style>
  <w:style w:type="character" w:customStyle="1" w:styleId="BodyTextIndentChar">
    <w:name w:val="Body Text Indent Char"/>
    <w:basedOn w:val="DefaultParagraphFont"/>
    <w:link w:val="BodyTextIndent"/>
    <w:uiPriority w:val="99"/>
    <w:rsid w:val="00751CA1"/>
    <w:rPr>
      <w:rFonts w:ascii="Times New Roman" w:eastAsia="Times New Roman" w:hAnsi="Times New Roman" w:cs="Times New Roman"/>
      <w:sz w:val="24"/>
      <w:szCs w:val="20"/>
    </w:rPr>
  </w:style>
  <w:style w:type="character" w:customStyle="1" w:styleId="Heading2Char1">
    <w:name w:val="Heading 2 Char1"/>
    <w:aliases w:val="Heading 2 Char Char Char"/>
    <w:basedOn w:val="DefaultParagraphFont"/>
    <w:uiPriority w:val="9"/>
    <w:rsid w:val="00D76A96"/>
    <w:rPr>
      <w:rFonts w:ascii="Arial" w:hAnsi="Arial" w:cs="Arial" w:hint="default"/>
      <w:b/>
      <w:bCs/>
      <w:i/>
      <w:iCs/>
      <w:sz w:val="28"/>
      <w:szCs w:val="28"/>
      <w:lang w:val="en-US" w:eastAsia="en-US" w:bidi="ar-SA"/>
    </w:rPr>
  </w:style>
  <w:style w:type="paragraph" w:styleId="ListBullet2">
    <w:name w:val="List Bullet 2"/>
    <w:basedOn w:val="Normal"/>
    <w:autoRedefine/>
    <w:rsid w:val="00EE723D"/>
    <w:pPr>
      <w:widowControl w:val="0"/>
      <w:tabs>
        <w:tab w:val="left" w:pos="0"/>
      </w:tabs>
    </w:pPr>
    <w:rPr>
      <w:snapToGrid w:val="0"/>
      <w:szCs w:val="22"/>
    </w:rPr>
  </w:style>
  <w:style w:type="paragraph" w:customStyle="1" w:styleId="A">
    <w:name w:val="A"/>
    <w:aliases w:val="B"/>
    <w:basedOn w:val="Normal"/>
    <w:rsid w:val="007E14ED"/>
    <w:pPr>
      <w:widowControl w:val="0"/>
      <w:numPr>
        <w:numId w:val="4"/>
      </w:numPr>
    </w:pPr>
    <w:rPr>
      <w:rFonts w:ascii="Times New Roman" w:hAnsi="Times New Roman"/>
      <w:snapToGrid w:val="0"/>
      <w:sz w:val="24"/>
    </w:rPr>
  </w:style>
  <w:style w:type="paragraph" w:styleId="Revision">
    <w:name w:val="Revision"/>
    <w:hidden/>
    <w:uiPriority w:val="99"/>
    <w:semiHidden/>
    <w:rsid w:val="007C6D0F"/>
    <w:pPr>
      <w:spacing w:after="0" w:line="240" w:lineRule="auto"/>
    </w:pPr>
    <w:rPr>
      <w:rFonts w:ascii="Verdana" w:eastAsia="Times New Roman" w:hAnsi="Verdana" w:cs="Times New Roman"/>
      <w:szCs w:val="20"/>
    </w:rPr>
  </w:style>
  <w:style w:type="paragraph" w:customStyle="1" w:styleId="Default">
    <w:name w:val="Default"/>
    <w:basedOn w:val="Normal"/>
    <w:rsid w:val="00E46C31"/>
    <w:pPr>
      <w:autoSpaceDE w:val="0"/>
      <w:autoSpaceDN w:val="0"/>
    </w:pPr>
    <w:rPr>
      <w:rFonts w:ascii="Calibri" w:eastAsiaTheme="minorHAnsi" w:hAnsi="Calibri"/>
      <w:color w:val="000000"/>
      <w:sz w:val="24"/>
      <w:szCs w:val="24"/>
    </w:rPr>
  </w:style>
  <w:style w:type="paragraph" w:customStyle="1" w:styleId="QuickFormat1">
    <w:name w:val="QuickFormat1"/>
    <w:basedOn w:val="Normal"/>
    <w:uiPriority w:val="99"/>
    <w:rsid w:val="00AC043A"/>
    <w:pPr>
      <w:widowControl w:val="0"/>
    </w:pPr>
    <w:rPr>
      <w:rFonts w:ascii="Times New Roman" w:hAnsi="Times New Roman"/>
      <w:snapToGrid w:val="0"/>
      <w:color w:val="000000"/>
    </w:rPr>
  </w:style>
  <w:style w:type="paragraph" w:styleId="BodyTextIndent2">
    <w:name w:val="Body Text Indent 2"/>
    <w:basedOn w:val="Normal"/>
    <w:link w:val="BodyTextIndent2Char"/>
    <w:uiPriority w:val="99"/>
    <w:semiHidden/>
    <w:unhideWhenUsed/>
    <w:rsid w:val="004C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C438B"/>
    <w:rPr>
      <w:rFonts w:ascii="Verdana" w:eastAsia="Times New Roman" w:hAnsi="Verdana" w:cs="Times New Roman"/>
      <w:szCs w:val="20"/>
    </w:rPr>
  </w:style>
  <w:style w:type="paragraph" w:styleId="NoSpacing">
    <w:name w:val="No Spacing"/>
    <w:uiPriority w:val="1"/>
    <w:qFormat/>
    <w:rsid w:val="00194613"/>
    <w:pPr>
      <w:spacing w:after="0" w:line="240" w:lineRule="auto"/>
    </w:pPr>
  </w:style>
  <w:style w:type="character" w:customStyle="1" w:styleId="apple-converted-space">
    <w:name w:val="apple-converted-space"/>
    <w:basedOn w:val="DefaultParagraphFont"/>
    <w:rsid w:val="00E202B2"/>
  </w:style>
  <w:style w:type="paragraph" w:customStyle="1" w:styleId="CM118">
    <w:name w:val="CM118"/>
    <w:basedOn w:val="Default"/>
    <w:next w:val="Default"/>
    <w:uiPriority w:val="99"/>
    <w:rsid w:val="0085228E"/>
    <w:pPr>
      <w:widowControl w:val="0"/>
      <w:adjustRightInd w:val="0"/>
    </w:pPr>
    <w:rPr>
      <w:rFonts w:eastAsiaTheme="minorEastAsia" w:cstheme="minorBidi"/>
      <w:color w:val="auto"/>
    </w:rPr>
  </w:style>
  <w:style w:type="paragraph" w:customStyle="1" w:styleId="CM119">
    <w:name w:val="CM119"/>
    <w:basedOn w:val="Default"/>
    <w:next w:val="Default"/>
    <w:uiPriority w:val="99"/>
    <w:rsid w:val="0085228E"/>
    <w:pPr>
      <w:widowControl w:val="0"/>
      <w:adjustRightInd w:val="0"/>
    </w:pPr>
    <w:rPr>
      <w:rFonts w:eastAsiaTheme="minorEastAsia" w:cstheme="minorBidi"/>
      <w:color w:val="auto"/>
    </w:rPr>
  </w:style>
  <w:style w:type="character" w:customStyle="1" w:styleId="UnresolvedMention1">
    <w:name w:val="Unresolved Mention1"/>
    <w:basedOn w:val="DefaultParagraphFont"/>
    <w:uiPriority w:val="99"/>
    <w:semiHidden/>
    <w:unhideWhenUsed/>
    <w:rsid w:val="008F2843"/>
    <w:rPr>
      <w:color w:val="808080"/>
      <w:shd w:val="clear" w:color="auto" w:fill="E6E6E6"/>
    </w:rPr>
  </w:style>
  <w:style w:type="character" w:customStyle="1" w:styleId="UnresolvedMention2">
    <w:name w:val="Unresolved Mention2"/>
    <w:basedOn w:val="DefaultParagraphFont"/>
    <w:uiPriority w:val="99"/>
    <w:semiHidden/>
    <w:unhideWhenUsed/>
    <w:rsid w:val="005D4EA2"/>
    <w:rPr>
      <w:color w:val="808080"/>
      <w:shd w:val="clear" w:color="auto" w:fill="E6E6E6"/>
    </w:rPr>
  </w:style>
  <w:style w:type="table" w:customStyle="1" w:styleId="TableGrid0">
    <w:name w:val="TableGrid"/>
    <w:rsid w:val="00E40D11"/>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854EC4"/>
    <w:pPr>
      <w:spacing w:after="200"/>
    </w:pPr>
    <w:rPr>
      <w:i/>
      <w:iCs/>
      <w:color w:val="1F497D" w:themeColor="text2"/>
      <w:sz w:val="18"/>
      <w:szCs w:val="18"/>
    </w:rPr>
  </w:style>
  <w:style w:type="character" w:customStyle="1" w:styleId="normaltextrun1">
    <w:name w:val="normaltextrun1"/>
    <w:basedOn w:val="DefaultParagraphFont"/>
    <w:rsid w:val="0064220A"/>
  </w:style>
  <w:style w:type="paragraph" w:customStyle="1" w:styleId="paragraph">
    <w:name w:val="paragraph"/>
    <w:basedOn w:val="Normal"/>
    <w:rsid w:val="00214541"/>
    <w:rPr>
      <w:rFonts w:ascii="Times New Roman" w:hAnsi="Times New Roman"/>
      <w:sz w:val="24"/>
      <w:szCs w:val="24"/>
    </w:rPr>
  </w:style>
  <w:style w:type="character" w:customStyle="1" w:styleId="eop">
    <w:name w:val="eop"/>
    <w:basedOn w:val="DefaultParagraphFont"/>
    <w:rsid w:val="00214541"/>
  </w:style>
  <w:style w:type="character" w:styleId="UnresolvedMention">
    <w:name w:val="Unresolved Mention"/>
    <w:basedOn w:val="DefaultParagraphFont"/>
    <w:uiPriority w:val="99"/>
    <w:semiHidden/>
    <w:unhideWhenUsed/>
    <w:rsid w:val="00214541"/>
    <w:rPr>
      <w:color w:val="605E5C"/>
      <w:shd w:val="clear" w:color="auto" w:fill="E1DFDD"/>
    </w:rPr>
  </w:style>
  <w:style w:type="character" w:customStyle="1" w:styleId="tgc">
    <w:name w:val="_tgc"/>
    <w:basedOn w:val="DefaultParagraphFont"/>
    <w:rsid w:val="00E7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136">
      <w:bodyDiv w:val="1"/>
      <w:marLeft w:val="0"/>
      <w:marRight w:val="0"/>
      <w:marTop w:val="0"/>
      <w:marBottom w:val="0"/>
      <w:divBdr>
        <w:top w:val="none" w:sz="0" w:space="0" w:color="auto"/>
        <w:left w:val="none" w:sz="0" w:space="0" w:color="auto"/>
        <w:bottom w:val="none" w:sz="0" w:space="0" w:color="auto"/>
        <w:right w:val="none" w:sz="0" w:space="0" w:color="auto"/>
      </w:divBdr>
    </w:div>
    <w:div w:id="153643150">
      <w:bodyDiv w:val="1"/>
      <w:marLeft w:val="0"/>
      <w:marRight w:val="0"/>
      <w:marTop w:val="0"/>
      <w:marBottom w:val="0"/>
      <w:divBdr>
        <w:top w:val="none" w:sz="0" w:space="0" w:color="auto"/>
        <w:left w:val="none" w:sz="0" w:space="0" w:color="auto"/>
        <w:bottom w:val="none" w:sz="0" w:space="0" w:color="auto"/>
        <w:right w:val="none" w:sz="0" w:space="0" w:color="auto"/>
      </w:divBdr>
    </w:div>
    <w:div w:id="210190106">
      <w:bodyDiv w:val="1"/>
      <w:marLeft w:val="0"/>
      <w:marRight w:val="0"/>
      <w:marTop w:val="0"/>
      <w:marBottom w:val="0"/>
      <w:divBdr>
        <w:top w:val="none" w:sz="0" w:space="0" w:color="auto"/>
        <w:left w:val="none" w:sz="0" w:space="0" w:color="auto"/>
        <w:bottom w:val="none" w:sz="0" w:space="0" w:color="auto"/>
        <w:right w:val="none" w:sz="0" w:space="0" w:color="auto"/>
      </w:divBdr>
    </w:div>
    <w:div w:id="306010304">
      <w:bodyDiv w:val="1"/>
      <w:marLeft w:val="0"/>
      <w:marRight w:val="0"/>
      <w:marTop w:val="0"/>
      <w:marBottom w:val="0"/>
      <w:divBdr>
        <w:top w:val="none" w:sz="0" w:space="0" w:color="auto"/>
        <w:left w:val="none" w:sz="0" w:space="0" w:color="auto"/>
        <w:bottom w:val="none" w:sz="0" w:space="0" w:color="auto"/>
        <w:right w:val="none" w:sz="0" w:space="0" w:color="auto"/>
      </w:divBdr>
    </w:div>
    <w:div w:id="344288366">
      <w:bodyDiv w:val="1"/>
      <w:marLeft w:val="0"/>
      <w:marRight w:val="0"/>
      <w:marTop w:val="0"/>
      <w:marBottom w:val="0"/>
      <w:divBdr>
        <w:top w:val="none" w:sz="0" w:space="0" w:color="auto"/>
        <w:left w:val="none" w:sz="0" w:space="0" w:color="auto"/>
        <w:bottom w:val="none" w:sz="0" w:space="0" w:color="auto"/>
        <w:right w:val="none" w:sz="0" w:space="0" w:color="auto"/>
      </w:divBdr>
    </w:div>
    <w:div w:id="424347523">
      <w:bodyDiv w:val="1"/>
      <w:marLeft w:val="0"/>
      <w:marRight w:val="0"/>
      <w:marTop w:val="0"/>
      <w:marBottom w:val="0"/>
      <w:divBdr>
        <w:top w:val="none" w:sz="0" w:space="0" w:color="auto"/>
        <w:left w:val="none" w:sz="0" w:space="0" w:color="auto"/>
        <w:bottom w:val="none" w:sz="0" w:space="0" w:color="auto"/>
        <w:right w:val="none" w:sz="0" w:space="0" w:color="auto"/>
      </w:divBdr>
    </w:div>
    <w:div w:id="428041012">
      <w:bodyDiv w:val="1"/>
      <w:marLeft w:val="0"/>
      <w:marRight w:val="0"/>
      <w:marTop w:val="0"/>
      <w:marBottom w:val="0"/>
      <w:divBdr>
        <w:top w:val="none" w:sz="0" w:space="0" w:color="auto"/>
        <w:left w:val="none" w:sz="0" w:space="0" w:color="auto"/>
        <w:bottom w:val="none" w:sz="0" w:space="0" w:color="auto"/>
        <w:right w:val="none" w:sz="0" w:space="0" w:color="auto"/>
      </w:divBdr>
      <w:divsChild>
        <w:div w:id="374160525">
          <w:marLeft w:val="0"/>
          <w:marRight w:val="0"/>
          <w:marTop w:val="0"/>
          <w:marBottom w:val="0"/>
          <w:divBdr>
            <w:top w:val="none" w:sz="0" w:space="0" w:color="auto"/>
            <w:left w:val="none" w:sz="0" w:space="0" w:color="auto"/>
            <w:bottom w:val="none" w:sz="0" w:space="0" w:color="auto"/>
            <w:right w:val="none" w:sz="0" w:space="0" w:color="auto"/>
          </w:divBdr>
          <w:divsChild>
            <w:div w:id="1322781681">
              <w:marLeft w:val="0"/>
              <w:marRight w:val="0"/>
              <w:marTop w:val="0"/>
              <w:marBottom w:val="0"/>
              <w:divBdr>
                <w:top w:val="none" w:sz="0" w:space="0" w:color="auto"/>
                <w:left w:val="none" w:sz="0" w:space="0" w:color="auto"/>
                <w:bottom w:val="none" w:sz="0" w:space="0" w:color="auto"/>
                <w:right w:val="none" w:sz="0" w:space="0" w:color="auto"/>
              </w:divBdr>
              <w:divsChild>
                <w:div w:id="468714511">
                  <w:marLeft w:val="0"/>
                  <w:marRight w:val="0"/>
                  <w:marTop w:val="0"/>
                  <w:marBottom w:val="0"/>
                  <w:divBdr>
                    <w:top w:val="none" w:sz="0" w:space="0" w:color="auto"/>
                    <w:left w:val="none" w:sz="0" w:space="0" w:color="auto"/>
                    <w:bottom w:val="none" w:sz="0" w:space="0" w:color="auto"/>
                    <w:right w:val="none" w:sz="0" w:space="0" w:color="auto"/>
                  </w:divBdr>
                  <w:divsChild>
                    <w:div w:id="308438017">
                      <w:marLeft w:val="0"/>
                      <w:marRight w:val="0"/>
                      <w:marTop w:val="0"/>
                      <w:marBottom w:val="0"/>
                      <w:divBdr>
                        <w:top w:val="none" w:sz="0" w:space="0" w:color="auto"/>
                        <w:left w:val="none" w:sz="0" w:space="0" w:color="auto"/>
                        <w:bottom w:val="none" w:sz="0" w:space="0" w:color="auto"/>
                        <w:right w:val="none" w:sz="0" w:space="0" w:color="auto"/>
                      </w:divBdr>
                      <w:divsChild>
                        <w:div w:id="520896664">
                          <w:marLeft w:val="0"/>
                          <w:marRight w:val="0"/>
                          <w:marTop w:val="0"/>
                          <w:marBottom w:val="0"/>
                          <w:divBdr>
                            <w:top w:val="none" w:sz="0" w:space="0" w:color="auto"/>
                            <w:left w:val="none" w:sz="0" w:space="0" w:color="auto"/>
                            <w:bottom w:val="none" w:sz="0" w:space="0" w:color="auto"/>
                            <w:right w:val="none" w:sz="0" w:space="0" w:color="auto"/>
                          </w:divBdr>
                          <w:divsChild>
                            <w:div w:id="663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1107">
      <w:bodyDiv w:val="1"/>
      <w:marLeft w:val="0"/>
      <w:marRight w:val="0"/>
      <w:marTop w:val="0"/>
      <w:marBottom w:val="0"/>
      <w:divBdr>
        <w:top w:val="none" w:sz="0" w:space="0" w:color="auto"/>
        <w:left w:val="none" w:sz="0" w:space="0" w:color="auto"/>
        <w:bottom w:val="none" w:sz="0" w:space="0" w:color="auto"/>
        <w:right w:val="none" w:sz="0" w:space="0" w:color="auto"/>
      </w:divBdr>
    </w:div>
    <w:div w:id="481192789">
      <w:bodyDiv w:val="1"/>
      <w:marLeft w:val="0"/>
      <w:marRight w:val="0"/>
      <w:marTop w:val="0"/>
      <w:marBottom w:val="0"/>
      <w:divBdr>
        <w:top w:val="none" w:sz="0" w:space="0" w:color="auto"/>
        <w:left w:val="none" w:sz="0" w:space="0" w:color="auto"/>
        <w:bottom w:val="none" w:sz="0" w:space="0" w:color="auto"/>
        <w:right w:val="none" w:sz="0" w:space="0" w:color="auto"/>
      </w:divBdr>
    </w:div>
    <w:div w:id="521556059">
      <w:bodyDiv w:val="1"/>
      <w:marLeft w:val="0"/>
      <w:marRight w:val="0"/>
      <w:marTop w:val="0"/>
      <w:marBottom w:val="0"/>
      <w:divBdr>
        <w:top w:val="none" w:sz="0" w:space="0" w:color="auto"/>
        <w:left w:val="none" w:sz="0" w:space="0" w:color="auto"/>
        <w:bottom w:val="none" w:sz="0" w:space="0" w:color="auto"/>
        <w:right w:val="none" w:sz="0" w:space="0" w:color="auto"/>
      </w:divBdr>
    </w:div>
    <w:div w:id="535049799">
      <w:bodyDiv w:val="1"/>
      <w:marLeft w:val="0"/>
      <w:marRight w:val="0"/>
      <w:marTop w:val="0"/>
      <w:marBottom w:val="0"/>
      <w:divBdr>
        <w:top w:val="none" w:sz="0" w:space="0" w:color="auto"/>
        <w:left w:val="none" w:sz="0" w:space="0" w:color="auto"/>
        <w:bottom w:val="none" w:sz="0" w:space="0" w:color="auto"/>
        <w:right w:val="none" w:sz="0" w:space="0" w:color="auto"/>
      </w:divBdr>
    </w:div>
    <w:div w:id="586886373">
      <w:bodyDiv w:val="1"/>
      <w:marLeft w:val="0"/>
      <w:marRight w:val="0"/>
      <w:marTop w:val="0"/>
      <w:marBottom w:val="0"/>
      <w:divBdr>
        <w:top w:val="none" w:sz="0" w:space="0" w:color="auto"/>
        <w:left w:val="none" w:sz="0" w:space="0" w:color="auto"/>
        <w:bottom w:val="none" w:sz="0" w:space="0" w:color="auto"/>
        <w:right w:val="none" w:sz="0" w:space="0" w:color="auto"/>
      </w:divBdr>
    </w:div>
    <w:div w:id="712462737">
      <w:bodyDiv w:val="1"/>
      <w:marLeft w:val="0"/>
      <w:marRight w:val="0"/>
      <w:marTop w:val="0"/>
      <w:marBottom w:val="0"/>
      <w:divBdr>
        <w:top w:val="none" w:sz="0" w:space="0" w:color="auto"/>
        <w:left w:val="none" w:sz="0" w:space="0" w:color="auto"/>
        <w:bottom w:val="none" w:sz="0" w:space="0" w:color="auto"/>
        <w:right w:val="none" w:sz="0" w:space="0" w:color="auto"/>
      </w:divBdr>
      <w:divsChild>
        <w:div w:id="670257199">
          <w:marLeft w:val="0"/>
          <w:marRight w:val="0"/>
          <w:marTop w:val="0"/>
          <w:marBottom w:val="0"/>
          <w:divBdr>
            <w:top w:val="none" w:sz="0" w:space="0" w:color="auto"/>
            <w:left w:val="none" w:sz="0" w:space="0" w:color="auto"/>
            <w:bottom w:val="none" w:sz="0" w:space="0" w:color="auto"/>
            <w:right w:val="none" w:sz="0" w:space="0" w:color="auto"/>
          </w:divBdr>
          <w:divsChild>
            <w:div w:id="2005008648">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836913423">
                      <w:marLeft w:val="0"/>
                      <w:marRight w:val="0"/>
                      <w:marTop w:val="0"/>
                      <w:marBottom w:val="0"/>
                      <w:divBdr>
                        <w:top w:val="none" w:sz="0" w:space="0" w:color="auto"/>
                        <w:left w:val="none" w:sz="0" w:space="0" w:color="auto"/>
                        <w:bottom w:val="none" w:sz="0" w:space="0" w:color="auto"/>
                        <w:right w:val="none" w:sz="0" w:space="0" w:color="auto"/>
                      </w:divBdr>
                      <w:divsChild>
                        <w:div w:id="431517533">
                          <w:marLeft w:val="0"/>
                          <w:marRight w:val="0"/>
                          <w:marTop w:val="0"/>
                          <w:marBottom w:val="0"/>
                          <w:divBdr>
                            <w:top w:val="none" w:sz="0" w:space="0" w:color="auto"/>
                            <w:left w:val="none" w:sz="0" w:space="0" w:color="auto"/>
                            <w:bottom w:val="none" w:sz="0" w:space="0" w:color="auto"/>
                            <w:right w:val="none" w:sz="0" w:space="0" w:color="auto"/>
                          </w:divBdr>
                          <w:divsChild>
                            <w:div w:id="2775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5077">
      <w:bodyDiv w:val="1"/>
      <w:marLeft w:val="0"/>
      <w:marRight w:val="0"/>
      <w:marTop w:val="0"/>
      <w:marBottom w:val="0"/>
      <w:divBdr>
        <w:top w:val="none" w:sz="0" w:space="0" w:color="auto"/>
        <w:left w:val="none" w:sz="0" w:space="0" w:color="auto"/>
        <w:bottom w:val="none" w:sz="0" w:space="0" w:color="auto"/>
        <w:right w:val="none" w:sz="0" w:space="0" w:color="auto"/>
      </w:divBdr>
    </w:div>
    <w:div w:id="803503809">
      <w:bodyDiv w:val="1"/>
      <w:marLeft w:val="0"/>
      <w:marRight w:val="0"/>
      <w:marTop w:val="0"/>
      <w:marBottom w:val="0"/>
      <w:divBdr>
        <w:top w:val="none" w:sz="0" w:space="0" w:color="auto"/>
        <w:left w:val="none" w:sz="0" w:space="0" w:color="auto"/>
        <w:bottom w:val="none" w:sz="0" w:space="0" w:color="auto"/>
        <w:right w:val="none" w:sz="0" w:space="0" w:color="auto"/>
      </w:divBdr>
    </w:div>
    <w:div w:id="825629170">
      <w:bodyDiv w:val="1"/>
      <w:marLeft w:val="0"/>
      <w:marRight w:val="0"/>
      <w:marTop w:val="0"/>
      <w:marBottom w:val="0"/>
      <w:divBdr>
        <w:top w:val="none" w:sz="0" w:space="0" w:color="auto"/>
        <w:left w:val="none" w:sz="0" w:space="0" w:color="auto"/>
        <w:bottom w:val="none" w:sz="0" w:space="0" w:color="auto"/>
        <w:right w:val="none" w:sz="0" w:space="0" w:color="auto"/>
      </w:divBdr>
    </w:div>
    <w:div w:id="887455562">
      <w:bodyDiv w:val="1"/>
      <w:marLeft w:val="0"/>
      <w:marRight w:val="0"/>
      <w:marTop w:val="0"/>
      <w:marBottom w:val="0"/>
      <w:divBdr>
        <w:top w:val="none" w:sz="0" w:space="0" w:color="auto"/>
        <w:left w:val="none" w:sz="0" w:space="0" w:color="auto"/>
        <w:bottom w:val="none" w:sz="0" w:space="0" w:color="auto"/>
        <w:right w:val="none" w:sz="0" w:space="0" w:color="auto"/>
      </w:divBdr>
    </w:div>
    <w:div w:id="902251011">
      <w:bodyDiv w:val="1"/>
      <w:marLeft w:val="0"/>
      <w:marRight w:val="0"/>
      <w:marTop w:val="0"/>
      <w:marBottom w:val="0"/>
      <w:divBdr>
        <w:top w:val="none" w:sz="0" w:space="0" w:color="auto"/>
        <w:left w:val="none" w:sz="0" w:space="0" w:color="auto"/>
        <w:bottom w:val="none" w:sz="0" w:space="0" w:color="auto"/>
        <w:right w:val="none" w:sz="0" w:space="0" w:color="auto"/>
      </w:divBdr>
    </w:div>
    <w:div w:id="915824453">
      <w:bodyDiv w:val="1"/>
      <w:marLeft w:val="0"/>
      <w:marRight w:val="0"/>
      <w:marTop w:val="0"/>
      <w:marBottom w:val="0"/>
      <w:divBdr>
        <w:top w:val="none" w:sz="0" w:space="0" w:color="auto"/>
        <w:left w:val="none" w:sz="0" w:space="0" w:color="auto"/>
        <w:bottom w:val="none" w:sz="0" w:space="0" w:color="auto"/>
        <w:right w:val="none" w:sz="0" w:space="0" w:color="auto"/>
      </w:divBdr>
    </w:div>
    <w:div w:id="1171339060">
      <w:bodyDiv w:val="1"/>
      <w:marLeft w:val="0"/>
      <w:marRight w:val="0"/>
      <w:marTop w:val="0"/>
      <w:marBottom w:val="0"/>
      <w:divBdr>
        <w:top w:val="none" w:sz="0" w:space="0" w:color="auto"/>
        <w:left w:val="none" w:sz="0" w:space="0" w:color="auto"/>
        <w:bottom w:val="none" w:sz="0" w:space="0" w:color="auto"/>
        <w:right w:val="none" w:sz="0" w:space="0" w:color="auto"/>
      </w:divBdr>
    </w:div>
    <w:div w:id="1186753422">
      <w:bodyDiv w:val="1"/>
      <w:marLeft w:val="0"/>
      <w:marRight w:val="0"/>
      <w:marTop w:val="0"/>
      <w:marBottom w:val="0"/>
      <w:divBdr>
        <w:top w:val="none" w:sz="0" w:space="0" w:color="auto"/>
        <w:left w:val="none" w:sz="0" w:space="0" w:color="auto"/>
        <w:bottom w:val="none" w:sz="0" w:space="0" w:color="auto"/>
        <w:right w:val="none" w:sz="0" w:space="0" w:color="auto"/>
      </w:divBdr>
    </w:div>
    <w:div w:id="1216433169">
      <w:bodyDiv w:val="1"/>
      <w:marLeft w:val="0"/>
      <w:marRight w:val="0"/>
      <w:marTop w:val="0"/>
      <w:marBottom w:val="0"/>
      <w:divBdr>
        <w:top w:val="none" w:sz="0" w:space="0" w:color="auto"/>
        <w:left w:val="none" w:sz="0" w:space="0" w:color="auto"/>
        <w:bottom w:val="none" w:sz="0" w:space="0" w:color="auto"/>
        <w:right w:val="none" w:sz="0" w:space="0" w:color="auto"/>
      </w:divBdr>
    </w:div>
    <w:div w:id="1253469218">
      <w:bodyDiv w:val="1"/>
      <w:marLeft w:val="0"/>
      <w:marRight w:val="0"/>
      <w:marTop w:val="0"/>
      <w:marBottom w:val="0"/>
      <w:divBdr>
        <w:top w:val="none" w:sz="0" w:space="0" w:color="auto"/>
        <w:left w:val="none" w:sz="0" w:space="0" w:color="auto"/>
        <w:bottom w:val="none" w:sz="0" w:space="0" w:color="auto"/>
        <w:right w:val="none" w:sz="0" w:space="0" w:color="auto"/>
      </w:divBdr>
    </w:div>
    <w:div w:id="1281456082">
      <w:bodyDiv w:val="1"/>
      <w:marLeft w:val="0"/>
      <w:marRight w:val="0"/>
      <w:marTop w:val="0"/>
      <w:marBottom w:val="0"/>
      <w:divBdr>
        <w:top w:val="none" w:sz="0" w:space="0" w:color="auto"/>
        <w:left w:val="none" w:sz="0" w:space="0" w:color="auto"/>
        <w:bottom w:val="none" w:sz="0" w:space="0" w:color="auto"/>
        <w:right w:val="none" w:sz="0" w:space="0" w:color="auto"/>
      </w:divBdr>
    </w:div>
    <w:div w:id="1326546724">
      <w:bodyDiv w:val="1"/>
      <w:marLeft w:val="0"/>
      <w:marRight w:val="0"/>
      <w:marTop w:val="0"/>
      <w:marBottom w:val="0"/>
      <w:divBdr>
        <w:top w:val="none" w:sz="0" w:space="0" w:color="auto"/>
        <w:left w:val="none" w:sz="0" w:space="0" w:color="auto"/>
        <w:bottom w:val="none" w:sz="0" w:space="0" w:color="auto"/>
        <w:right w:val="none" w:sz="0" w:space="0" w:color="auto"/>
      </w:divBdr>
    </w:div>
    <w:div w:id="1334990513">
      <w:bodyDiv w:val="1"/>
      <w:marLeft w:val="0"/>
      <w:marRight w:val="0"/>
      <w:marTop w:val="0"/>
      <w:marBottom w:val="0"/>
      <w:divBdr>
        <w:top w:val="none" w:sz="0" w:space="0" w:color="auto"/>
        <w:left w:val="none" w:sz="0" w:space="0" w:color="auto"/>
        <w:bottom w:val="none" w:sz="0" w:space="0" w:color="auto"/>
        <w:right w:val="none" w:sz="0" w:space="0" w:color="auto"/>
      </w:divBdr>
    </w:div>
    <w:div w:id="1474448301">
      <w:bodyDiv w:val="1"/>
      <w:marLeft w:val="0"/>
      <w:marRight w:val="0"/>
      <w:marTop w:val="0"/>
      <w:marBottom w:val="0"/>
      <w:divBdr>
        <w:top w:val="none" w:sz="0" w:space="0" w:color="auto"/>
        <w:left w:val="none" w:sz="0" w:space="0" w:color="auto"/>
        <w:bottom w:val="none" w:sz="0" w:space="0" w:color="auto"/>
        <w:right w:val="none" w:sz="0" w:space="0" w:color="auto"/>
      </w:divBdr>
      <w:divsChild>
        <w:div w:id="4283327">
          <w:marLeft w:val="0"/>
          <w:marRight w:val="0"/>
          <w:marTop w:val="0"/>
          <w:marBottom w:val="0"/>
          <w:divBdr>
            <w:top w:val="none" w:sz="0" w:space="0" w:color="auto"/>
            <w:left w:val="none" w:sz="0" w:space="0" w:color="auto"/>
            <w:bottom w:val="none" w:sz="0" w:space="0" w:color="auto"/>
            <w:right w:val="none" w:sz="0" w:space="0" w:color="auto"/>
          </w:divBdr>
          <w:divsChild>
            <w:div w:id="252707126">
              <w:marLeft w:val="0"/>
              <w:marRight w:val="0"/>
              <w:marTop w:val="0"/>
              <w:marBottom w:val="0"/>
              <w:divBdr>
                <w:top w:val="none" w:sz="0" w:space="0" w:color="auto"/>
                <w:left w:val="none" w:sz="0" w:space="0" w:color="auto"/>
                <w:bottom w:val="none" w:sz="0" w:space="0" w:color="auto"/>
                <w:right w:val="none" w:sz="0" w:space="0" w:color="auto"/>
              </w:divBdr>
              <w:divsChild>
                <w:div w:id="2053991372">
                  <w:marLeft w:val="0"/>
                  <w:marRight w:val="0"/>
                  <w:marTop w:val="0"/>
                  <w:marBottom w:val="0"/>
                  <w:divBdr>
                    <w:top w:val="none" w:sz="0" w:space="0" w:color="auto"/>
                    <w:left w:val="none" w:sz="0" w:space="0" w:color="auto"/>
                    <w:bottom w:val="none" w:sz="0" w:space="0" w:color="auto"/>
                    <w:right w:val="none" w:sz="0" w:space="0" w:color="auto"/>
                  </w:divBdr>
                  <w:divsChild>
                    <w:div w:id="1763800429">
                      <w:marLeft w:val="0"/>
                      <w:marRight w:val="0"/>
                      <w:marTop w:val="0"/>
                      <w:marBottom w:val="0"/>
                      <w:divBdr>
                        <w:top w:val="none" w:sz="0" w:space="0" w:color="auto"/>
                        <w:left w:val="none" w:sz="0" w:space="0" w:color="auto"/>
                        <w:bottom w:val="none" w:sz="0" w:space="0" w:color="auto"/>
                        <w:right w:val="none" w:sz="0" w:space="0" w:color="auto"/>
                      </w:divBdr>
                      <w:divsChild>
                        <w:div w:id="936712216">
                          <w:marLeft w:val="0"/>
                          <w:marRight w:val="0"/>
                          <w:marTop w:val="0"/>
                          <w:marBottom w:val="0"/>
                          <w:divBdr>
                            <w:top w:val="none" w:sz="0" w:space="0" w:color="auto"/>
                            <w:left w:val="none" w:sz="0" w:space="0" w:color="auto"/>
                            <w:bottom w:val="none" w:sz="0" w:space="0" w:color="auto"/>
                            <w:right w:val="none" w:sz="0" w:space="0" w:color="auto"/>
                          </w:divBdr>
                          <w:divsChild>
                            <w:div w:id="194543313">
                              <w:marLeft w:val="0"/>
                              <w:marRight w:val="0"/>
                              <w:marTop w:val="0"/>
                              <w:marBottom w:val="0"/>
                              <w:divBdr>
                                <w:top w:val="none" w:sz="0" w:space="0" w:color="auto"/>
                                <w:left w:val="none" w:sz="0" w:space="0" w:color="auto"/>
                                <w:bottom w:val="none" w:sz="0" w:space="0" w:color="auto"/>
                                <w:right w:val="none" w:sz="0" w:space="0" w:color="auto"/>
                              </w:divBdr>
                              <w:divsChild>
                                <w:div w:id="2134712152">
                                  <w:marLeft w:val="0"/>
                                  <w:marRight w:val="0"/>
                                  <w:marTop w:val="0"/>
                                  <w:marBottom w:val="0"/>
                                  <w:divBdr>
                                    <w:top w:val="none" w:sz="0" w:space="0" w:color="auto"/>
                                    <w:left w:val="none" w:sz="0" w:space="0" w:color="auto"/>
                                    <w:bottom w:val="none" w:sz="0" w:space="0" w:color="auto"/>
                                    <w:right w:val="none" w:sz="0" w:space="0" w:color="auto"/>
                                  </w:divBdr>
                                  <w:divsChild>
                                    <w:div w:id="1629899728">
                                      <w:marLeft w:val="0"/>
                                      <w:marRight w:val="0"/>
                                      <w:marTop w:val="0"/>
                                      <w:marBottom w:val="0"/>
                                      <w:divBdr>
                                        <w:top w:val="none" w:sz="0" w:space="0" w:color="auto"/>
                                        <w:left w:val="none" w:sz="0" w:space="0" w:color="auto"/>
                                        <w:bottom w:val="none" w:sz="0" w:space="0" w:color="auto"/>
                                        <w:right w:val="none" w:sz="0" w:space="0" w:color="auto"/>
                                      </w:divBdr>
                                      <w:divsChild>
                                        <w:div w:id="1608659233">
                                          <w:marLeft w:val="0"/>
                                          <w:marRight w:val="0"/>
                                          <w:marTop w:val="0"/>
                                          <w:marBottom w:val="0"/>
                                          <w:divBdr>
                                            <w:top w:val="none" w:sz="0" w:space="0" w:color="auto"/>
                                            <w:left w:val="none" w:sz="0" w:space="0" w:color="auto"/>
                                            <w:bottom w:val="none" w:sz="0" w:space="0" w:color="auto"/>
                                            <w:right w:val="none" w:sz="0" w:space="0" w:color="auto"/>
                                          </w:divBdr>
                                          <w:divsChild>
                                            <w:div w:id="1623806667">
                                              <w:marLeft w:val="0"/>
                                              <w:marRight w:val="0"/>
                                              <w:marTop w:val="0"/>
                                              <w:marBottom w:val="0"/>
                                              <w:divBdr>
                                                <w:top w:val="none" w:sz="0" w:space="0" w:color="auto"/>
                                                <w:left w:val="none" w:sz="0" w:space="0" w:color="auto"/>
                                                <w:bottom w:val="none" w:sz="0" w:space="0" w:color="auto"/>
                                                <w:right w:val="none" w:sz="0" w:space="0" w:color="auto"/>
                                              </w:divBdr>
                                              <w:divsChild>
                                                <w:div w:id="1514682878">
                                                  <w:marLeft w:val="0"/>
                                                  <w:marRight w:val="0"/>
                                                  <w:marTop w:val="0"/>
                                                  <w:marBottom w:val="0"/>
                                                  <w:divBdr>
                                                    <w:top w:val="none" w:sz="0" w:space="0" w:color="auto"/>
                                                    <w:left w:val="none" w:sz="0" w:space="0" w:color="auto"/>
                                                    <w:bottom w:val="none" w:sz="0" w:space="0" w:color="auto"/>
                                                    <w:right w:val="none" w:sz="0" w:space="0" w:color="auto"/>
                                                  </w:divBdr>
                                                  <w:divsChild>
                                                    <w:div w:id="809976108">
                                                      <w:marLeft w:val="0"/>
                                                      <w:marRight w:val="0"/>
                                                      <w:marTop w:val="0"/>
                                                      <w:marBottom w:val="0"/>
                                                      <w:divBdr>
                                                        <w:top w:val="single" w:sz="6" w:space="0" w:color="ABABAB"/>
                                                        <w:left w:val="single" w:sz="6" w:space="0" w:color="ABABAB"/>
                                                        <w:bottom w:val="single" w:sz="6" w:space="0" w:color="ABABAB"/>
                                                        <w:right w:val="single" w:sz="6" w:space="0" w:color="ABABAB"/>
                                                      </w:divBdr>
                                                      <w:divsChild>
                                                        <w:div w:id="2020152569">
                                                          <w:marLeft w:val="0"/>
                                                          <w:marRight w:val="0"/>
                                                          <w:marTop w:val="0"/>
                                                          <w:marBottom w:val="0"/>
                                                          <w:divBdr>
                                                            <w:top w:val="none" w:sz="0" w:space="0" w:color="auto"/>
                                                            <w:left w:val="none" w:sz="0" w:space="0" w:color="auto"/>
                                                            <w:bottom w:val="none" w:sz="0" w:space="0" w:color="auto"/>
                                                            <w:right w:val="none" w:sz="0" w:space="0" w:color="auto"/>
                                                          </w:divBdr>
                                                          <w:divsChild>
                                                            <w:div w:id="358120987">
                                                              <w:marLeft w:val="0"/>
                                                              <w:marRight w:val="0"/>
                                                              <w:marTop w:val="0"/>
                                                              <w:marBottom w:val="0"/>
                                                              <w:divBdr>
                                                                <w:top w:val="none" w:sz="0" w:space="0" w:color="auto"/>
                                                                <w:left w:val="none" w:sz="0" w:space="0" w:color="auto"/>
                                                                <w:bottom w:val="none" w:sz="0" w:space="0" w:color="auto"/>
                                                                <w:right w:val="none" w:sz="0" w:space="0" w:color="auto"/>
                                                              </w:divBdr>
                                                              <w:divsChild>
                                                                <w:div w:id="1513839296">
                                                                  <w:marLeft w:val="0"/>
                                                                  <w:marRight w:val="0"/>
                                                                  <w:marTop w:val="0"/>
                                                                  <w:marBottom w:val="0"/>
                                                                  <w:divBdr>
                                                                    <w:top w:val="none" w:sz="0" w:space="0" w:color="auto"/>
                                                                    <w:left w:val="none" w:sz="0" w:space="0" w:color="auto"/>
                                                                    <w:bottom w:val="none" w:sz="0" w:space="0" w:color="auto"/>
                                                                    <w:right w:val="none" w:sz="0" w:space="0" w:color="auto"/>
                                                                  </w:divBdr>
                                                                  <w:divsChild>
                                                                    <w:div w:id="1026180850">
                                                                      <w:marLeft w:val="0"/>
                                                                      <w:marRight w:val="0"/>
                                                                      <w:marTop w:val="0"/>
                                                                      <w:marBottom w:val="0"/>
                                                                      <w:divBdr>
                                                                        <w:top w:val="none" w:sz="0" w:space="0" w:color="auto"/>
                                                                        <w:left w:val="none" w:sz="0" w:space="0" w:color="auto"/>
                                                                        <w:bottom w:val="none" w:sz="0" w:space="0" w:color="auto"/>
                                                                        <w:right w:val="none" w:sz="0" w:space="0" w:color="auto"/>
                                                                      </w:divBdr>
                                                                      <w:divsChild>
                                                                        <w:div w:id="128401310">
                                                                          <w:marLeft w:val="0"/>
                                                                          <w:marRight w:val="0"/>
                                                                          <w:marTop w:val="0"/>
                                                                          <w:marBottom w:val="0"/>
                                                                          <w:divBdr>
                                                                            <w:top w:val="none" w:sz="0" w:space="0" w:color="auto"/>
                                                                            <w:left w:val="none" w:sz="0" w:space="0" w:color="auto"/>
                                                                            <w:bottom w:val="none" w:sz="0" w:space="0" w:color="auto"/>
                                                                            <w:right w:val="none" w:sz="0" w:space="0" w:color="auto"/>
                                                                          </w:divBdr>
                                                                          <w:divsChild>
                                                                            <w:div w:id="253393178">
                                                                              <w:marLeft w:val="0"/>
                                                                              <w:marRight w:val="0"/>
                                                                              <w:marTop w:val="0"/>
                                                                              <w:marBottom w:val="0"/>
                                                                              <w:divBdr>
                                                                                <w:top w:val="none" w:sz="0" w:space="0" w:color="auto"/>
                                                                                <w:left w:val="none" w:sz="0" w:space="0" w:color="auto"/>
                                                                                <w:bottom w:val="none" w:sz="0" w:space="0" w:color="auto"/>
                                                                                <w:right w:val="none" w:sz="0" w:space="0" w:color="auto"/>
                                                                              </w:divBdr>
                                                                              <w:divsChild>
                                                                                <w:div w:id="1415741214">
                                                                                  <w:marLeft w:val="0"/>
                                                                                  <w:marRight w:val="0"/>
                                                                                  <w:marTop w:val="0"/>
                                                                                  <w:marBottom w:val="0"/>
                                                                                  <w:divBdr>
                                                                                    <w:top w:val="none" w:sz="0" w:space="0" w:color="auto"/>
                                                                                    <w:left w:val="none" w:sz="0" w:space="0" w:color="auto"/>
                                                                                    <w:bottom w:val="none" w:sz="0" w:space="0" w:color="auto"/>
                                                                                    <w:right w:val="none" w:sz="0" w:space="0" w:color="auto"/>
                                                                                  </w:divBdr>
                                                                                </w:div>
                                                                                <w:div w:id="1557160644">
                                                                                  <w:marLeft w:val="0"/>
                                                                                  <w:marRight w:val="0"/>
                                                                                  <w:marTop w:val="0"/>
                                                                                  <w:marBottom w:val="0"/>
                                                                                  <w:divBdr>
                                                                                    <w:top w:val="none" w:sz="0" w:space="0" w:color="auto"/>
                                                                                    <w:left w:val="none" w:sz="0" w:space="0" w:color="auto"/>
                                                                                    <w:bottom w:val="none" w:sz="0" w:space="0" w:color="auto"/>
                                                                                    <w:right w:val="none" w:sz="0" w:space="0" w:color="auto"/>
                                                                                  </w:divBdr>
                                                                                </w:div>
                                                                                <w:div w:id="744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300730">
      <w:bodyDiv w:val="1"/>
      <w:marLeft w:val="0"/>
      <w:marRight w:val="0"/>
      <w:marTop w:val="0"/>
      <w:marBottom w:val="0"/>
      <w:divBdr>
        <w:top w:val="none" w:sz="0" w:space="0" w:color="auto"/>
        <w:left w:val="none" w:sz="0" w:space="0" w:color="auto"/>
        <w:bottom w:val="none" w:sz="0" w:space="0" w:color="auto"/>
        <w:right w:val="none" w:sz="0" w:space="0" w:color="auto"/>
      </w:divBdr>
    </w:div>
    <w:div w:id="1564104310">
      <w:bodyDiv w:val="1"/>
      <w:marLeft w:val="0"/>
      <w:marRight w:val="0"/>
      <w:marTop w:val="0"/>
      <w:marBottom w:val="0"/>
      <w:divBdr>
        <w:top w:val="none" w:sz="0" w:space="0" w:color="auto"/>
        <w:left w:val="none" w:sz="0" w:space="0" w:color="auto"/>
        <w:bottom w:val="none" w:sz="0" w:space="0" w:color="auto"/>
        <w:right w:val="none" w:sz="0" w:space="0" w:color="auto"/>
      </w:divBdr>
    </w:div>
    <w:div w:id="1645230493">
      <w:bodyDiv w:val="1"/>
      <w:marLeft w:val="0"/>
      <w:marRight w:val="0"/>
      <w:marTop w:val="0"/>
      <w:marBottom w:val="0"/>
      <w:divBdr>
        <w:top w:val="none" w:sz="0" w:space="0" w:color="auto"/>
        <w:left w:val="none" w:sz="0" w:space="0" w:color="auto"/>
        <w:bottom w:val="none" w:sz="0" w:space="0" w:color="auto"/>
        <w:right w:val="none" w:sz="0" w:space="0" w:color="auto"/>
      </w:divBdr>
    </w:div>
    <w:div w:id="1691101655">
      <w:bodyDiv w:val="1"/>
      <w:marLeft w:val="0"/>
      <w:marRight w:val="0"/>
      <w:marTop w:val="0"/>
      <w:marBottom w:val="0"/>
      <w:divBdr>
        <w:top w:val="none" w:sz="0" w:space="0" w:color="auto"/>
        <w:left w:val="none" w:sz="0" w:space="0" w:color="auto"/>
        <w:bottom w:val="none" w:sz="0" w:space="0" w:color="auto"/>
        <w:right w:val="none" w:sz="0" w:space="0" w:color="auto"/>
      </w:divBdr>
    </w:div>
    <w:div w:id="1749570944">
      <w:bodyDiv w:val="1"/>
      <w:marLeft w:val="0"/>
      <w:marRight w:val="0"/>
      <w:marTop w:val="0"/>
      <w:marBottom w:val="0"/>
      <w:divBdr>
        <w:top w:val="none" w:sz="0" w:space="0" w:color="auto"/>
        <w:left w:val="none" w:sz="0" w:space="0" w:color="auto"/>
        <w:bottom w:val="none" w:sz="0" w:space="0" w:color="auto"/>
        <w:right w:val="none" w:sz="0" w:space="0" w:color="auto"/>
      </w:divBdr>
    </w:div>
    <w:div w:id="1771122112">
      <w:bodyDiv w:val="1"/>
      <w:marLeft w:val="0"/>
      <w:marRight w:val="0"/>
      <w:marTop w:val="0"/>
      <w:marBottom w:val="0"/>
      <w:divBdr>
        <w:top w:val="none" w:sz="0" w:space="0" w:color="auto"/>
        <w:left w:val="none" w:sz="0" w:space="0" w:color="auto"/>
        <w:bottom w:val="none" w:sz="0" w:space="0" w:color="auto"/>
        <w:right w:val="none" w:sz="0" w:space="0" w:color="auto"/>
      </w:divBdr>
    </w:div>
    <w:div w:id="1808891003">
      <w:bodyDiv w:val="1"/>
      <w:marLeft w:val="0"/>
      <w:marRight w:val="0"/>
      <w:marTop w:val="0"/>
      <w:marBottom w:val="0"/>
      <w:divBdr>
        <w:top w:val="none" w:sz="0" w:space="0" w:color="auto"/>
        <w:left w:val="none" w:sz="0" w:space="0" w:color="auto"/>
        <w:bottom w:val="none" w:sz="0" w:space="0" w:color="auto"/>
        <w:right w:val="none" w:sz="0" w:space="0" w:color="auto"/>
      </w:divBdr>
    </w:div>
    <w:div w:id="1834952666">
      <w:bodyDiv w:val="1"/>
      <w:marLeft w:val="0"/>
      <w:marRight w:val="0"/>
      <w:marTop w:val="0"/>
      <w:marBottom w:val="0"/>
      <w:divBdr>
        <w:top w:val="none" w:sz="0" w:space="0" w:color="auto"/>
        <w:left w:val="none" w:sz="0" w:space="0" w:color="auto"/>
        <w:bottom w:val="none" w:sz="0" w:space="0" w:color="auto"/>
        <w:right w:val="none" w:sz="0" w:space="0" w:color="auto"/>
      </w:divBdr>
    </w:div>
    <w:div w:id="1866362224">
      <w:bodyDiv w:val="1"/>
      <w:marLeft w:val="0"/>
      <w:marRight w:val="0"/>
      <w:marTop w:val="0"/>
      <w:marBottom w:val="0"/>
      <w:divBdr>
        <w:top w:val="none" w:sz="0" w:space="0" w:color="auto"/>
        <w:left w:val="none" w:sz="0" w:space="0" w:color="auto"/>
        <w:bottom w:val="none" w:sz="0" w:space="0" w:color="auto"/>
        <w:right w:val="none" w:sz="0" w:space="0" w:color="auto"/>
      </w:divBdr>
      <w:divsChild>
        <w:div w:id="1693725419">
          <w:marLeft w:val="0"/>
          <w:marRight w:val="0"/>
          <w:marTop w:val="0"/>
          <w:marBottom w:val="0"/>
          <w:divBdr>
            <w:top w:val="none" w:sz="0" w:space="0" w:color="auto"/>
            <w:left w:val="none" w:sz="0" w:space="0" w:color="auto"/>
            <w:bottom w:val="none" w:sz="0" w:space="0" w:color="auto"/>
            <w:right w:val="none" w:sz="0" w:space="0" w:color="auto"/>
          </w:divBdr>
        </w:div>
      </w:divsChild>
    </w:div>
    <w:div w:id="1912542509">
      <w:bodyDiv w:val="1"/>
      <w:marLeft w:val="0"/>
      <w:marRight w:val="0"/>
      <w:marTop w:val="0"/>
      <w:marBottom w:val="0"/>
      <w:divBdr>
        <w:top w:val="none" w:sz="0" w:space="0" w:color="auto"/>
        <w:left w:val="none" w:sz="0" w:space="0" w:color="auto"/>
        <w:bottom w:val="none" w:sz="0" w:space="0" w:color="auto"/>
        <w:right w:val="none" w:sz="0" w:space="0" w:color="auto"/>
      </w:divBdr>
    </w:div>
    <w:div w:id="1921941192">
      <w:bodyDiv w:val="1"/>
      <w:marLeft w:val="0"/>
      <w:marRight w:val="0"/>
      <w:marTop w:val="0"/>
      <w:marBottom w:val="0"/>
      <w:divBdr>
        <w:top w:val="none" w:sz="0" w:space="0" w:color="auto"/>
        <w:left w:val="none" w:sz="0" w:space="0" w:color="auto"/>
        <w:bottom w:val="none" w:sz="0" w:space="0" w:color="auto"/>
        <w:right w:val="none" w:sz="0" w:space="0" w:color="auto"/>
      </w:divBdr>
    </w:div>
    <w:div w:id="1923947647">
      <w:bodyDiv w:val="1"/>
      <w:marLeft w:val="0"/>
      <w:marRight w:val="0"/>
      <w:marTop w:val="0"/>
      <w:marBottom w:val="0"/>
      <w:divBdr>
        <w:top w:val="none" w:sz="0" w:space="0" w:color="auto"/>
        <w:left w:val="none" w:sz="0" w:space="0" w:color="auto"/>
        <w:bottom w:val="none" w:sz="0" w:space="0" w:color="auto"/>
        <w:right w:val="none" w:sz="0" w:space="0" w:color="auto"/>
      </w:divBdr>
    </w:div>
    <w:div w:id="2076275978">
      <w:bodyDiv w:val="1"/>
      <w:marLeft w:val="0"/>
      <w:marRight w:val="0"/>
      <w:marTop w:val="0"/>
      <w:marBottom w:val="0"/>
      <w:divBdr>
        <w:top w:val="none" w:sz="0" w:space="0" w:color="auto"/>
        <w:left w:val="none" w:sz="0" w:space="0" w:color="auto"/>
        <w:bottom w:val="none" w:sz="0" w:space="0" w:color="auto"/>
        <w:right w:val="none" w:sz="0" w:space="0" w:color="auto"/>
      </w:divBdr>
    </w:div>
    <w:div w:id="2088308703">
      <w:bodyDiv w:val="1"/>
      <w:marLeft w:val="0"/>
      <w:marRight w:val="0"/>
      <w:marTop w:val="0"/>
      <w:marBottom w:val="0"/>
      <w:divBdr>
        <w:top w:val="none" w:sz="0" w:space="0" w:color="auto"/>
        <w:left w:val="none" w:sz="0" w:space="0" w:color="auto"/>
        <w:bottom w:val="none" w:sz="0" w:space="0" w:color="auto"/>
        <w:right w:val="none" w:sz="0" w:space="0" w:color="auto"/>
      </w:divBdr>
    </w:div>
    <w:div w:id="21160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b@ntxworksolution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sb@ntxworksolutions.org" TargetMode="External"/><Relationship Id="rId2" Type="http://schemas.openxmlformats.org/officeDocument/2006/relationships/customXml" Target="../customXml/item2.xml"/><Relationship Id="rId16" Type="http://schemas.openxmlformats.org/officeDocument/2006/relationships/hyperlink" Target="https://ntxworksolutions.org/business-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wsb@ntxworksolution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xworksolutions.org/business-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D49AFFD1863458756BBB4FA289BF4" ma:contentTypeVersion="9" ma:contentTypeDescription="Create a new document." ma:contentTypeScope="" ma:versionID="9d6f857efffb276505471ffdffbca760">
  <xsd:schema xmlns:xsd="http://www.w3.org/2001/XMLSchema" xmlns:xs="http://www.w3.org/2001/XMLSchema" xmlns:p="http://schemas.microsoft.com/office/2006/metadata/properties" xmlns:ns3="91679b91-7a25-494b-84b7-20a7cc09ed56" targetNamespace="http://schemas.microsoft.com/office/2006/metadata/properties" ma:root="true" ma:fieldsID="0876ad618191a5d5ed4eaef706aead3a" ns3:_="">
    <xsd:import namespace="91679b91-7a25-494b-84b7-20a7cc09ed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9b91-7a25-494b-84b7-20a7cc09e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746C-5D11-4C83-A2C6-E722274464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DD4348-B078-4359-910C-068A3172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9b91-7a25-494b-84b7-20a7cc09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A7A84-78B5-4F56-A58E-102F32B91F21}">
  <ds:schemaRefs>
    <ds:schemaRef ds:uri="http://schemas.microsoft.com/sharepoint/v3/contenttype/forms"/>
  </ds:schemaRefs>
</ds:datastoreItem>
</file>

<file path=customXml/itemProps4.xml><?xml version="1.0" encoding="utf-8"?>
<ds:datastoreItem xmlns:ds="http://schemas.openxmlformats.org/officeDocument/2006/customXml" ds:itemID="{A171B769-E06D-4633-B652-290C8254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4624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Hulcy</dc:creator>
  <cp:lastModifiedBy>Sharon Hulcy</cp:lastModifiedBy>
  <cp:revision>7</cp:revision>
  <cp:lastPrinted>2019-10-01T15:19:00Z</cp:lastPrinted>
  <dcterms:created xsi:type="dcterms:W3CDTF">2023-09-12T20:30:00Z</dcterms:created>
  <dcterms:modified xsi:type="dcterms:W3CDTF">2023-09-12T20:50:00Z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0x010100503D49AFFD1863458756BBB4FA289BF4</vt:lpwstr>
  </property>
</Properties>
</file>