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929C" w14:textId="4DE96367" w:rsidR="00CB4CF4" w:rsidRDefault="00127FFA">
      <w:pPr>
        <w:pStyle w:val="BodyText"/>
        <w:spacing w:before="8"/>
        <w:rPr>
          <w:sz w:val="8"/>
        </w:rPr>
      </w:pPr>
      <w:r w:rsidRPr="007D1532">
        <w:rPr>
          <w:b/>
          <w:i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763C03C" wp14:editId="7DF09C80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2743200" cy="923925"/>
            <wp:effectExtent l="0" t="0" r="0" b="0"/>
            <wp:wrapTight wrapText="right">
              <wp:wrapPolygon edited="0">
                <wp:start x="0" y="0"/>
                <wp:lineTo x="0" y="21377"/>
                <wp:lineTo x="21450" y="21377"/>
                <wp:lineTo x="214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4929D" w14:textId="4D37FB69" w:rsidR="00CB4CF4" w:rsidRDefault="00127FFA" w:rsidP="00127FFA">
      <w:pPr>
        <w:pStyle w:val="BodyText"/>
        <w:tabs>
          <w:tab w:val="left" w:pos="4455"/>
        </w:tabs>
        <w:ind w:left="630"/>
        <w:rPr>
          <w:sz w:val="20"/>
        </w:rPr>
      </w:pPr>
      <w:r>
        <w:rPr>
          <w:sz w:val="20"/>
        </w:rPr>
        <w:tab/>
      </w:r>
    </w:p>
    <w:p w14:paraId="5164929E" w14:textId="3550984F" w:rsidR="00CB4CF4" w:rsidRDefault="00CB4CF4">
      <w:pPr>
        <w:pStyle w:val="BodyText"/>
        <w:rPr>
          <w:sz w:val="20"/>
        </w:rPr>
      </w:pPr>
    </w:p>
    <w:p w14:paraId="5164929F" w14:textId="6E83FD7A" w:rsidR="00CB4CF4" w:rsidRDefault="003360A5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0C69B271" wp14:editId="202448F4">
            <wp:simplePos x="0" y="0"/>
            <wp:positionH relativeFrom="margin">
              <wp:posOffset>1593850</wp:posOffset>
            </wp:positionH>
            <wp:positionV relativeFrom="margin">
              <wp:posOffset>922655</wp:posOffset>
            </wp:positionV>
            <wp:extent cx="2743200" cy="16764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37EB2" w14:textId="7E3D7123" w:rsidR="00127FFA" w:rsidRDefault="00127FFA" w:rsidP="00D735B0">
      <w:pPr>
        <w:spacing w:before="266"/>
        <w:ind w:left="2692" w:right="2633"/>
        <w:jc w:val="center"/>
        <w:rPr>
          <w:b/>
          <w:sz w:val="32"/>
        </w:rPr>
      </w:pPr>
    </w:p>
    <w:p w14:paraId="162A586F" w14:textId="77777777" w:rsidR="001A4702" w:rsidRDefault="001A4702" w:rsidP="00D735B0">
      <w:pPr>
        <w:spacing w:before="266"/>
        <w:ind w:left="2692" w:right="2633"/>
        <w:jc w:val="center"/>
        <w:rPr>
          <w:b/>
          <w:sz w:val="32"/>
        </w:rPr>
      </w:pPr>
    </w:p>
    <w:p w14:paraId="5DAC9049" w14:textId="24CB9EF8" w:rsidR="00597FDD" w:rsidRPr="008F5F65" w:rsidRDefault="00597FDD" w:rsidP="00D735B0">
      <w:pPr>
        <w:jc w:val="center"/>
        <w:rPr>
          <w:b/>
          <w:bCs/>
          <w:sz w:val="36"/>
          <w:szCs w:val="36"/>
        </w:rPr>
      </w:pPr>
      <w:r w:rsidRPr="008F5F65">
        <w:rPr>
          <w:b/>
          <w:bCs/>
          <w:sz w:val="36"/>
          <w:szCs w:val="36"/>
        </w:rPr>
        <w:t>Request for Proposal #</w:t>
      </w:r>
      <w:r w:rsidR="00586931">
        <w:rPr>
          <w:b/>
          <w:bCs/>
          <w:sz w:val="36"/>
          <w:szCs w:val="36"/>
        </w:rPr>
        <w:t>2023-0</w:t>
      </w:r>
      <w:r w:rsidR="006B5138">
        <w:rPr>
          <w:b/>
          <w:bCs/>
          <w:sz w:val="36"/>
          <w:szCs w:val="36"/>
        </w:rPr>
        <w:t>1</w:t>
      </w:r>
      <w:r w:rsidR="00EE2FCE">
        <w:rPr>
          <w:b/>
          <w:bCs/>
          <w:sz w:val="36"/>
          <w:szCs w:val="36"/>
        </w:rPr>
        <w:t>1</w:t>
      </w:r>
    </w:p>
    <w:p w14:paraId="40282EE4" w14:textId="362457DA" w:rsidR="00597FDD" w:rsidRPr="008F5F65" w:rsidRDefault="00EE2FCE" w:rsidP="00D735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Employer of Record for PWE</w:t>
      </w:r>
    </w:p>
    <w:p w14:paraId="51637E21" w14:textId="77777777" w:rsidR="00C91BAF" w:rsidRPr="00D44127" w:rsidRDefault="00C91BAF" w:rsidP="00D735B0">
      <w:pPr>
        <w:jc w:val="center"/>
        <w:rPr>
          <w:b/>
          <w:bCs/>
          <w:i/>
          <w:sz w:val="40"/>
          <w:szCs w:val="40"/>
        </w:rPr>
      </w:pPr>
    </w:p>
    <w:p w14:paraId="20DD0572" w14:textId="77777777" w:rsidR="00C01E83" w:rsidRPr="00C01E83" w:rsidRDefault="00C01E83" w:rsidP="00D735B0">
      <w:pPr>
        <w:pStyle w:val="BodyText"/>
        <w:spacing w:before="4"/>
        <w:jc w:val="center"/>
        <w:rPr>
          <w:b/>
        </w:rPr>
      </w:pPr>
    </w:p>
    <w:p w14:paraId="7FD4010E" w14:textId="77777777" w:rsidR="0040307E" w:rsidRPr="0040307E" w:rsidRDefault="0040307E" w:rsidP="0040307E">
      <w:pPr>
        <w:pStyle w:val="Header"/>
        <w:jc w:val="center"/>
        <w:rPr>
          <w:b/>
          <w:bCs/>
          <w:sz w:val="24"/>
          <w:szCs w:val="24"/>
        </w:rPr>
      </w:pPr>
      <w:r w:rsidRPr="0040307E">
        <w:rPr>
          <w:b/>
          <w:bCs/>
          <w:sz w:val="24"/>
          <w:szCs w:val="24"/>
        </w:rPr>
        <w:t>Official Responses to Questions from Potential Respondents</w:t>
      </w:r>
    </w:p>
    <w:p w14:paraId="32D22CE6" w14:textId="718F5298" w:rsidR="0040307E" w:rsidRDefault="0040307E" w:rsidP="00D735B0">
      <w:pPr>
        <w:pStyle w:val="BodyText"/>
        <w:jc w:val="center"/>
        <w:rPr>
          <w:b/>
        </w:rPr>
      </w:pPr>
    </w:p>
    <w:p w14:paraId="5D092D1C" w14:textId="77777777" w:rsidR="001B6CC2" w:rsidRDefault="001B6CC2" w:rsidP="00D735B0">
      <w:pPr>
        <w:pStyle w:val="BodyText"/>
        <w:jc w:val="center"/>
        <w:rPr>
          <w:b/>
        </w:rPr>
      </w:pPr>
    </w:p>
    <w:p w14:paraId="600BF7E3" w14:textId="77777777" w:rsidR="001B6CC2" w:rsidRDefault="001B6CC2" w:rsidP="00D735B0">
      <w:pPr>
        <w:pStyle w:val="BodyText"/>
        <w:jc w:val="center"/>
        <w:rPr>
          <w:b/>
        </w:rPr>
      </w:pPr>
    </w:p>
    <w:p w14:paraId="35B74570" w14:textId="4FF7E866" w:rsidR="0040307E" w:rsidRPr="0040307E" w:rsidRDefault="00EE2FCE" w:rsidP="00D735B0">
      <w:pPr>
        <w:pStyle w:val="BodyText"/>
        <w:jc w:val="center"/>
        <w:rPr>
          <w:b/>
        </w:rPr>
      </w:pPr>
      <w:r>
        <w:rPr>
          <w:b/>
        </w:rPr>
        <w:t>September 20</w:t>
      </w:r>
      <w:r w:rsidR="00586931">
        <w:rPr>
          <w:b/>
        </w:rPr>
        <w:t>, 2023</w:t>
      </w:r>
    </w:p>
    <w:p w14:paraId="516492B3" w14:textId="77777777" w:rsidR="00CB4CF4" w:rsidRPr="0040307E" w:rsidRDefault="00CB4CF4" w:rsidP="008C61B4">
      <w:pPr>
        <w:pStyle w:val="BodyText"/>
        <w:jc w:val="center"/>
        <w:rPr>
          <w:b/>
        </w:rPr>
      </w:pPr>
    </w:p>
    <w:p w14:paraId="5792799C" w14:textId="2950471D" w:rsidR="001A4702" w:rsidRDefault="001A4702" w:rsidP="008C61B4">
      <w:pPr>
        <w:pStyle w:val="BodyText"/>
        <w:jc w:val="center"/>
        <w:rPr>
          <w:b/>
          <w:sz w:val="20"/>
        </w:rPr>
      </w:pPr>
    </w:p>
    <w:p w14:paraId="34C80F1A" w14:textId="79F81D27" w:rsidR="001A4702" w:rsidRDefault="001A4702" w:rsidP="008C61B4">
      <w:pPr>
        <w:pStyle w:val="BodyText"/>
        <w:jc w:val="center"/>
        <w:rPr>
          <w:b/>
          <w:sz w:val="20"/>
        </w:rPr>
      </w:pPr>
    </w:p>
    <w:p w14:paraId="16745D70" w14:textId="77777777" w:rsidR="00EB3FBB" w:rsidRDefault="00EB3FBB" w:rsidP="008C61B4">
      <w:pPr>
        <w:pStyle w:val="BodyText"/>
        <w:jc w:val="center"/>
        <w:rPr>
          <w:b/>
          <w:sz w:val="20"/>
        </w:rPr>
      </w:pPr>
    </w:p>
    <w:p w14:paraId="432CF2DF" w14:textId="77777777" w:rsidR="00EB3FBB" w:rsidRDefault="00EB3FBB" w:rsidP="008C61B4">
      <w:pPr>
        <w:pStyle w:val="BodyText"/>
        <w:jc w:val="center"/>
        <w:rPr>
          <w:b/>
          <w:sz w:val="20"/>
        </w:rPr>
      </w:pPr>
    </w:p>
    <w:p w14:paraId="55C72ECB" w14:textId="77777777" w:rsidR="00EB3FBB" w:rsidRDefault="00EB3FBB" w:rsidP="008C61B4">
      <w:pPr>
        <w:pStyle w:val="BodyText"/>
        <w:jc w:val="center"/>
        <w:rPr>
          <w:b/>
          <w:sz w:val="20"/>
        </w:rPr>
      </w:pPr>
    </w:p>
    <w:p w14:paraId="209A6256" w14:textId="77777777" w:rsidR="00EB3FBB" w:rsidRDefault="00EB3FBB" w:rsidP="008C61B4">
      <w:pPr>
        <w:pStyle w:val="BodyText"/>
        <w:jc w:val="center"/>
        <w:rPr>
          <w:b/>
          <w:sz w:val="20"/>
        </w:rPr>
      </w:pPr>
    </w:p>
    <w:p w14:paraId="735F7C75" w14:textId="77777777" w:rsidR="00EB3FBB" w:rsidRDefault="00EB3FBB" w:rsidP="008C61B4">
      <w:pPr>
        <w:pStyle w:val="BodyText"/>
        <w:jc w:val="center"/>
        <w:rPr>
          <w:b/>
          <w:sz w:val="20"/>
        </w:rPr>
      </w:pPr>
    </w:p>
    <w:p w14:paraId="3E8367AA" w14:textId="522CC065" w:rsidR="001A4702" w:rsidRDefault="001A4702" w:rsidP="008C61B4">
      <w:pPr>
        <w:pStyle w:val="BodyText"/>
        <w:jc w:val="center"/>
        <w:rPr>
          <w:b/>
          <w:sz w:val="20"/>
        </w:rPr>
      </w:pPr>
    </w:p>
    <w:p w14:paraId="19DDC227" w14:textId="6B6E1560" w:rsidR="001A4702" w:rsidRDefault="001A4702" w:rsidP="008C61B4">
      <w:pPr>
        <w:pStyle w:val="BodyText"/>
        <w:jc w:val="center"/>
        <w:rPr>
          <w:b/>
          <w:sz w:val="20"/>
        </w:rPr>
      </w:pPr>
    </w:p>
    <w:p w14:paraId="79370174" w14:textId="4E3FA977" w:rsidR="001A4702" w:rsidRDefault="001A4702" w:rsidP="008C61B4">
      <w:pPr>
        <w:pStyle w:val="BodyText"/>
        <w:jc w:val="center"/>
        <w:rPr>
          <w:b/>
          <w:sz w:val="20"/>
        </w:rPr>
      </w:pPr>
    </w:p>
    <w:p w14:paraId="7B550A7A" w14:textId="087FD8C5" w:rsidR="001A4702" w:rsidRDefault="001A4702" w:rsidP="008C61B4">
      <w:pPr>
        <w:pStyle w:val="BodyText"/>
        <w:jc w:val="center"/>
        <w:rPr>
          <w:b/>
          <w:sz w:val="20"/>
        </w:rPr>
      </w:pPr>
    </w:p>
    <w:p w14:paraId="30626E4B" w14:textId="77777777" w:rsidR="00261E55" w:rsidRPr="00261E55" w:rsidRDefault="00261E55" w:rsidP="008C61B4">
      <w:pPr>
        <w:pStyle w:val="BodyText"/>
        <w:jc w:val="center"/>
        <w:rPr>
          <w:b/>
          <w:bCs/>
        </w:rPr>
      </w:pPr>
    </w:p>
    <w:p w14:paraId="5C7B8EB1" w14:textId="6F6122F4" w:rsidR="00261E55" w:rsidRPr="00261E55" w:rsidRDefault="00261E55" w:rsidP="008C61B4">
      <w:pPr>
        <w:pStyle w:val="BodyText"/>
        <w:jc w:val="center"/>
        <w:rPr>
          <w:b/>
          <w:bCs/>
          <w:sz w:val="20"/>
        </w:rPr>
      </w:pPr>
      <w:r w:rsidRPr="00261E55">
        <w:rPr>
          <w:b/>
          <w:bCs/>
        </w:rPr>
        <w:t xml:space="preserve">Proposal </w:t>
      </w:r>
      <w:r w:rsidR="00B87C16">
        <w:rPr>
          <w:b/>
          <w:bCs/>
        </w:rPr>
        <w:t>submission</w:t>
      </w:r>
      <w:r w:rsidRPr="00261E55">
        <w:rPr>
          <w:b/>
          <w:bCs/>
        </w:rPr>
        <w:t xml:space="preserve"> deadline </w:t>
      </w:r>
      <w:r w:rsidR="006B5138">
        <w:rPr>
          <w:b/>
          <w:bCs/>
        </w:rPr>
        <w:t xml:space="preserve">September </w:t>
      </w:r>
      <w:r w:rsidR="00EE2FCE">
        <w:rPr>
          <w:b/>
          <w:bCs/>
        </w:rPr>
        <w:t>27</w:t>
      </w:r>
      <w:r w:rsidRPr="00261E55">
        <w:rPr>
          <w:b/>
          <w:bCs/>
        </w:rPr>
        <w:t>, 2023 by 4 pm CDT.</w:t>
      </w:r>
    </w:p>
    <w:p w14:paraId="533E13F1" w14:textId="0F8FEE21" w:rsidR="001A4702" w:rsidRPr="00261E55" w:rsidRDefault="001A4702" w:rsidP="008C61B4">
      <w:pPr>
        <w:pStyle w:val="BodyText"/>
        <w:jc w:val="center"/>
        <w:rPr>
          <w:b/>
          <w:bCs/>
          <w:sz w:val="20"/>
        </w:rPr>
      </w:pPr>
    </w:p>
    <w:p w14:paraId="3AC07E23" w14:textId="05B3C5D5" w:rsidR="001A4702" w:rsidRPr="00261E55" w:rsidRDefault="001A4702" w:rsidP="008C61B4">
      <w:pPr>
        <w:pStyle w:val="BodyText"/>
        <w:jc w:val="center"/>
        <w:rPr>
          <w:b/>
          <w:bCs/>
          <w:sz w:val="20"/>
        </w:rPr>
      </w:pPr>
    </w:p>
    <w:p w14:paraId="5CB929EF" w14:textId="468AA072" w:rsidR="001A4702" w:rsidRDefault="001A4702" w:rsidP="008C61B4">
      <w:pPr>
        <w:pStyle w:val="BodyText"/>
        <w:jc w:val="center"/>
        <w:rPr>
          <w:b/>
          <w:sz w:val="20"/>
        </w:rPr>
      </w:pPr>
    </w:p>
    <w:p w14:paraId="3B030757" w14:textId="77777777" w:rsidR="001A4702" w:rsidRDefault="001A4702" w:rsidP="008C61B4">
      <w:pPr>
        <w:pStyle w:val="BodyText"/>
        <w:jc w:val="center"/>
        <w:rPr>
          <w:b/>
          <w:sz w:val="20"/>
        </w:rPr>
      </w:pPr>
    </w:p>
    <w:p w14:paraId="17CA90C2" w14:textId="6A5674FB" w:rsidR="0040307E" w:rsidRDefault="0040307E" w:rsidP="008C61B4">
      <w:pPr>
        <w:pStyle w:val="BodyText"/>
        <w:jc w:val="center"/>
        <w:rPr>
          <w:b/>
          <w:sz w:val="20"/>
        </w:rPr>
      </w:pPr>
    </w:p>
    <w:p w14:paraId="11D2B553" w14:textId="5B82F975" w:rsidR="001A4702" w:rsidRDefault="001A4702" w:rsidP="008C61B4">
      <w:pPr>
        <w:pStyle w:val="BodyText"/>
        <w:jc w:val="center"/>
        <w:rPr>
          <w:b/>
          <w:sz w:val="20"/>
        </w:rPr>
      </w:pPr>
    </w:p>
    <w:p w14:paraId="73EB931C" w14:textId="77777777" w:rsidR="001A4702" w:rsidRDefault="001A4702" w:rsidP="008C61B4">
      <w:pPr>
        <w:pStyle w:val="BodyText"/>
        <w:jc w:val="center"/>
        <w:rPr>
          <w:b/>
          <w:sz w:val="20"/>
        </w:rPr>
      </w:pPr>
    </w:p>
    <w:p w14:paraId="59CB62B9" w14:textId="77777777" w:rsidR="0040307E" w:rsidRDefault="0040307E" w:rsidP="008C61B4">
      <w:pPr>
        <w:pStyle w:val="BodyText"/>
        <w:jc w:val="center"/>
        <w:rPr>
          <w:b/>
          <w:sz w:val="20"/>
        </w:rPr>
      </w:pPr>
    </w:p>
    <w:p w14:paraId="745137A9" w14:textId="6AD15171" w:rsidR="00C91BAF" w:rsidRDefault="00C91BAF" w:rsidP="008C61B4">
      <w:pPr>
        <w:pStyle w:val="BodyText"/>
        <w:jc w:val="center"/>
        <w:rPr>
          <w:b/>
          <w:sz w:val="20"/>
        </w:rPr>
      </w:pPr>
    </w:p>
    <w:p w14:paraId="7B2E5069" w14:textId="77777777" w:rsidR="00C91BAF" w:rsidRDefault="00C91BAF" w:rsidP="008C61B4">
      <w:pPr>
        <w:pStyle w:val="BodyText"/>
        <w:jc w:val="center"/>
        <w:rPr>
          <w:b/>
          <w:sz w:val="20"/>
        </w:rPr>
      </w:pPr>
    </w:p>
    <w:p w14:paraId="70784F9C" w14:textId="0085C84B" w:rsidR="00C91BAF" w:rsidRPr="00176A18" w:rsidRDefault="00C91BAF" w:rsidP="008C61B4">
      <w:pPr>
        <w:pStyle w:val="BodyText2"/>
        <w:spacing w:after="0" w:line="240" w:lineRule="auto"/>
        <w:jc w:val="center"/>
        <w:rPr>
          <w:iCs/>
          <w:sz w:val="24"/>
          <w:szCs w:val="24"/>
        </w:rPr>
      </w:pPr>
      <w:r w:rsidRPr="00176A18">
        <w:rPr>
          <w:iCs/>
          <w:sz w:val="24"/>
          <w:szCs w:val="24"/>
        </w:rPr>
        <w:t>Workforce Solutions North Texas is an equal opportunity employer/program</w:t>
      </w:r>
      <w:r w:rsidR="00E4496E">
        <w:rPr>
          <w:iCs/>
          <w:sz w:val="24"/>
          <w:szCs w:val="24"/>
        </w:rPr>
        <w:t>.</w:t>
      </w:r>
    </w:p>
    <w:p w14:paraId="52931945" w14:textId="77777777" w:rsidR="00C91BAF" w:rsidRPr="00176A18" w:rsidRDefault="00C91BAF" w:rsidP="008C61B4">
      <w:pPr>
        <w:pStyle w:val="BodyText3"/>
        <w:spacing w:after="0"/>
        <w:jc w:val="center"/>
        <w:rPr>
          <w:iCs/>
          <w:snapToGrid w:val="0"/>
          <w:sz w:val="24"/>
          <w:szCs w:val="24"/>
        </w:rPr>
      </w:pPr>
      <w:r w:rsidRPr="00176A18">
        <w:rPr>
          <w:iCs/>
          <w:snapToGrid w:val="0"/>
          <w:sz w:val="24"/>
          <w:szCs w:val="24"/>
        </w:rPr>
        <w:t>Auxiliary aids and services are available upon request to individuals with disabilities.</w:t>
      </w:r>
    </w:p>
    <w:p w14:paraId="703D40CF" w14:textId="7B525E67" w:rsidR="00EE2FCE" w:rsidRDefault="00C91BAF" w:rsidP="008C61B4">
      <w:pPr>
        <w:jc w:val="center"/>
        <w:rPr>
          <w:iCs/>
          <w:sz w:val="24"/>
          <w:szCs w:val="24"/>
        </w:rPr>
      </w:pPr>
      <w:r w:rsidRPr="00176A18">
        <w:rPr>
          <w:iCs/>
          <w:sz w:val="24"/>
          <w:szCs w:val="24"/>
        </w:rPr>
        <w:t>Relay Texas:  800-735-2989 (TDD), 800-735-2988 (Voice) or 711.</w:t>
      </w:r>
    </w:p>
    <w:p w14:paraId="7411FAAF" w14:textId="43346E04" w:rsidR="00904A99" w:rsidRPr="00EB3FBB" w:rsidRDefault="00EE2FCE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-6"/>
        </w:rPr>
      </w:pPr>
      <w:r w:rsidRPr="00EB3FBB">
        <w:rPr>
          <w:iCs/>
          <w:sz w:val="24"/>
          <w:szCs w:val="24"/>
        </w:rPr>
        <w:br w:type="page"/>
      </w:r>
      <w:r w:rsidR="00904A99" w:rsidRPr="00EB3FBB">
        <w:rPr>
          <w:rFonts w:ascii="Verdana" w:eastAsia="Calibri" w:hAnsi="Verdana"/>
        </w:rPr>
        <w:t>Is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there</w:t>
      </w:r>
      <w:r w:rsidR="00904A99" w:rsidRPr="00EB3FBB">
        <w:rPr>
          <w:rFonts w:ascii="Verdana" w:eastAsia="Calibri" w:hAnsi="Verdana"/>
          <w:spacing w:val="-8"/>
        </w:rPr>
        <w:t xml:space="preserve"> </w:t>
      </w:r>
      <w:r w:rsidR="00904A99" w:rsidRPr="00EB3FBB">
        <w:rPr>
          <w:rFonts w:ascii="Verdana" w:eastAsia="Calibri" w:hAnsi="Verdana"/>
        </w:rPr>
        <w:t>a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current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solution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in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place</w:t>
      </w:r>
      <w:r w:rsidR="00904A99" w:rsidRPr="00EB3FBB">
        <w:rPr>
          <w:rFonts w:ascii="Verdana" w:eastAsia="Calibri" w:hAnsi="Verdana"/>
          <w:spacing w:val="-6"/>
        </w:rPr>
        <w:t xml:space="preserve"> </w:t>
      </w:r>
      <w:r w:rsidR="00904A99" w:rsidRPr="00EB3FBB">
        <w:rPr>
          <w:rFonts w:ascii="Verdana" w:eastAsia="Calibri" w:hAnsi="Verdana"/>
        </w:rPr>
        <w:t>for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these</w:t>
      </w:r>
      <w:r w:rsidR="00904A99" w:rsidRPr="00EB3FBB">
        <w:rPr>
          <w:rFonts w:ascii="Verdana" w:eastAsia="Calibri" w:hAnsi="Verdana"/>
          <w:spacing w:val="-8"/>
        </w:rPr>
        <w:t xml:space="preserve"> </w:t>
      </w:r>
      <w:r w:rsidR="00904A99" w:rsidRPr="00EB3FBB">
        <w:rPr>
          <w:rFonts w:ascii="Verdana" w:eastAsia="Calibri" w:hAnsi="Verdana"/>
        </w:rPr>
        <w:t>11</w:t>
      </w:r>
      <w:r w:rsidR="00904A99" w:rsidRPr="00EB3FBB">
        <w:rPr>
          <w:rFonts w:ascii="Verdana" w:eastAsia="Calibri" w:hAnsi="Verdana"/>
          <w:spacing w:val="-7"/>
        </w:rPr>
        <w:t xml:space="preserve"> </w:t>
      </w:r>
      <w:r w:rsidR="00904A99" w:rsidRPr="00EB3FBB">
        <w:rPr>
          <w:rFonts w:ascii="Verdana" w:eastAsia="Calibri" w:hAnsi="Verdana"/>
        </w:rPr>
        <w:t>counties?</w:t>
      </w:r>
      <w:r w:rsidR="00904A99" w:rsidRPr="00EB3FBB">
        <w:rPr>
          <w:rFonts w:ascii="Verdana" w:eastAsia="Calibri" w:hAnsi="Verdana"/>
          <w:spacing w:val="-6"/>
        </w:rPr>
        <w:t xml:space="preserve">  </w:t>
      </w:r>
      <w:r w:rsidR="00904A99" w:rsidRPr="00EB3FBB">
        <w:rPr>
          <w:rFonts w:ascii="Verdana" w:hAnsi="Verdana"/>
          <w:iCs/>
        </w:rPr>
        <w:t>How long was the current contract?</w:t>
      </w:r>
    </w:p>
    <w:p w14:paraId="25763C66" w14:textId="3DEC9D4C" w:rsidR="00904A99" w:rsidRPr="00D41500" w:rsidRDefault="00904A99" w:rsidP="00EB3FBB">
      <w:pPr>
        <w:ind w:left="720"/>
        <w:rPr>
          <w:rFonts w:ascii="Verdana" w:eastAsia="Calibri" w:hAnsi="Verdana"/>
          <w:color w:val="1F497D" w:themeColor="text2"/>
        </w:rPr>
      </w:pPr>
      <w:r w:rsidRPr="00D41500">
        <w:rPr>
          <w:rFonts w:ascii="Verdana" w:eastAsia="Calibri" w:hAnsi="Verdana"/>
          <w:color w:val="1F497D" w:themeColor="text2"/>
        </w:rPr>
        <w:t>Yes, there is an incumbent vendor</w:t>
      </w:r>
      <w:r w:rsidR="002972B1" w:rsidRPr="00D41500">
        <w:rPr>
          <w:rFonts w:ascii="Verdana" w:eastAsia="Calibri" w:hAnsi="Verdana"/>
          <w:color w:val="1F497D" w:themeColor="text2"/>
        </w:rPr>
        <w:t xml:space="preserve">. </w:t>
      </w:r>
      <w:r w:rsidRPr="00D41500">
        <w:rPr>
          <w:rFonts w:ascii="Verdana" w:hAnsi="Verdana"/>
          <w:iCs/>
          <w:color w:val="1F497D" w:themeColor="text2"/>
        </w:rPr>
        <w:t>This initial contract for Employer of Record for PWE started in 2020 and final renewal ends on 9/30/2023.</w:t>
      </w:r>
    </w:p>
    <w:p w14:paraId="2DF79FD7" w14:textId="77777777" w:rsidR="00EE2FCE" w:rsidRPr="00D41500" w:rsidRDefault="00EE2FCE" w:rsidP="00EB3FBB">
      <w:pPr>
        <w:rPr>
          <w:rFonts w:ascii="Verdana" w:hAnsi="Verdana"/>
          <w:iCs/>
        </w:rPr>
      </w:pPr>
    </w:p>
    <w:p w14:paraId="4AE7A81A" w14:textId="4D6D7AE6" w:rsidR="00BE6F77" w:rsidRPr="00EB3FBB" w:rsidRDefault="00BE6F77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  <w:iCs/>
        </w:rPr>
      </w:pPr>
      <w:r w:rsidRPr="00EB3FBB">
        <w:rPr>
          <w:rFonts w:ascii="Verdana" w:hAnsi="Verdana"/>
          <w:iCs/>
        </w:rPr>
        <w:t>Who was the incumbent contractor for this service?</w:t>
      </w:r>
    </w:p>
    <w:p w14:paraId="3428C15E" w14:textId="7C10B586" w:rsidR="00BE6F77" w:rsidRPr="00D41500" w:rsidRDefault="00BE6F77" w:rsidP="00EB3FBB">
      <w:pPr>
        <w:ind w:firstLine="720"/>
        <w:rPr>
          <w:rFonts w:ascii="Verdana" w:hAnsi="Verdana"/>
          <w:iCs/>
          <w:color w:val="1F497D" w:themeColor="text2"/>
        </w:rPr>
      </w:pPr>
      <w:r w:rsidRPr="00D41500">
        <w:rPr>
          <w:rFonts w:ascii="Verdana" w:hAnsi="Verdana"/>
          <w:iCs/>
          <w:color w:val="1F497D" w:themeColor="text2"/>
        </w:rPr>
        <w:t xml:space="preserve">The incumbent contractor is </w:t>
      </w:r>
      <w:r w:rsidR="00A330AD" w:rsidRPr="00D41500">
        <w:rPr>
          <w:rFonts w:ascii="Verdana" w:eastAsiaTheme="minorHAnsi" w:hAnsi="Verdana"/>
          <w:color w:val="1F497D" w:themeColor="text2"/>
        </w:rPr>
        <w:t>MS/ Wichita Falls, Inc dba MyStaf</w:t>
      </w:r>
      <w:r w:rsidR="00A330AD" w:rsidRPr="00D41500">
        <w:rPr>
          <w:rFonts w:ascii="Verdana" w:eastAsiaTheme="minorHAnsi" w:hAnsi="Verdana"/>
          <w:b/>
          <w:bCs/>
          <w:color w:val="1F497D" w:themeColor="text2"/>
        </w:rPr>
        <w:t>.</w:t>
      </w:r>
    </w:p>
    <w:p w14:paraId="4572C367" w14:textId="77777777" w:rsidR="00904A99" w:rsidRPr="00D41500" w:rsidRDefault="00904A99" w:rsidP="00EB3FBB">
      <w:pPr>
        <w:rPr>
          <w:rFonts w:ascii="Verdana" w:hAnsi="Verdana"/>
          <w:iCs/>
          <w:color w:val="1F497D" w:themeColor="text2"/>
        </w:rPr>
      </w:pPr>
    </w:p>
    <w:p w14:paraId="3C3989E7" w14:textId="2810CC11" w:rsidR="00904A99" w:rsidRPr="00EB3FBB" w:rsidRDefault="00904A99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  <w:iCs/>
        </w:rPr>
      </w:pPr>
      <w:r w:rsidRPr="00EB3FBB">
        <w:rPr>
          <w:rFonts w:ascii="Verdana" w:hAnsi="Verdana"/>
          <w:iCs/>
        </w:rPr>
        <w:t>Was this regular procurement or terminated contractor?</w:t>
      </w:r>
    </w:p>
    <w:p w14:paraId="79B63CD3" w14:textId="7E3D14DA" w:rsidR="00BE6F77" w:rsidRPr="00D41500" w:rsidRDefault="00904A99" w:rsidP="00EB3FBB">
      <w:pPr>
        <w:ind w:left="720"/>
        <w:rPr>
          <w:rFonts w:ascii="Verdana" w:hAnsi="Verdana"/>
          <w:iCs/>
        </w:rPr>
      </w:pPr>
      <w:r w:rsidRPr="00D41500">
        <w:rPr>
          <w:rFonts w:ascii="Verdana" w:hAnsi="Verdana"/>
          <w:color w:val="1F497D" w:themeColor="text2"/>
        </w:rPr>
        <w:t>This was the regular procurement cycle for services</w:t>
      </w:r>
      <w:r w:rsidR="002972B1" w:rsidRPr="00D41500">
        <w:rPr>
          <w:rFonts w:ascii="Verdana" w:hAnsi="Verdana"/>
          <w:color w:val="1F497D" w:themeColor="text2"/>
        </w:rPr>
        <w:t xml:space="preserve">. </w:t>
      </w:r>
      <w:r w:rsidRPr="00D41500">
        <w:rPr>
          <w:rFonts w:ascii="Verdana" w:hAnsi="Verdana"/>
          <w:color w:val="1F497D" w:themeColor="text2"/>
        </w:rPr>
        <w:t xml:space="preserve">The </w:t>
      </w:r>
      <w:r w:rsidR="00EB3FBB">
        <w:rPr>
          <w:rFonts w:ascii="Verdana" w:hAnsi="Verdana"/>
          <w:color w:val="1F497D" w:themeColor="text2"/>
        </w:rPr>
        <w:t>contract</w:t>
      </w:r>
      <w:r w:rsidRPr="00D41500">
        <w:rPr>
          <w:rFonts w:ascii="Verdana" w:hAnsi="Verdana"/>
          <w:color w:val="1F497D" w:themeColor="text2"/>
        </w:rPr>
        <w:t xml:space="preserve"> </w:t>
      </w:r>
      <w:r w:rsidR="00EB3FBB" w:rsidRPr="00D41500">
        <w:rPr>
          <w:rFonts w:ascii="Verdana" w:hAnsi="Verdana"/>
          <w:color w:val="1F497D" w:themeColor="text2"/>
        </w:rPr>
        <w:t>did not terminate</w:t>
      </w:r>
      <w:r w:rsidRPr="00D41500">
        <w:rPr>
          <w:rFonts w:ascii="Verdana" w:hAnsi="Verdana"/>
          <w:color w:val="1F497D" w:themeColor="text2"/>
        </w:rPr>
        <w:t xml:space="preserve"> early.</w:t>
      </w:r>
    </w:p>
    <w:p w14:paraId="664DC9C0" w14:textId="77777777" w:rsidR="00904A99" w:rsidRPr="00D41500" w:rsidRDefault="00904A99" w:rsidP="00EB3FBB">
      <w:pPr>
        <w:rPr>
          <w:rFonts w:ascii="Verdana" w:hAnsi="Verdana"/>
          <w:iCs/>
        </w:rPr>
      </w:pPr>
    </w:p>
    <w:p w14:paraId="0A92BFC5" w14:textId="277181B8" w:rsidR="00EE2FCE" w:rsidRPr="00EB3FBB" w:rsidRDefault="00EE2FCE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  <w:iCs/>
        </w:rPr>
      </w:pPr>
      <w:r w:rsidRPr="00EB3FBB">
        <w:rPr>
          <w:rFonts w:ascii="Verdana" w:hAnsi="Verdana"/>
          <w:iCs/>
        </w:rPr>
        <w:t>What is the funding volume per year?</w:t>
      </w:r>
    </w:p>
    <w:p w14:paraId="2FFFA677" w14:textId="488A25A4" w:rsidR="00EE2FCE" w:rsidRPr="00EB3FBB" w:rsidRDefault="00EE2FCE" w:rsidP="00EB3FBB">
      <w:pPr>
        <w:ind w:firstLine="720"/>
        <w:rPr>
          <w:rFonts w:ascii="Verdana" w:hAnsi="Verdana"/>
          <w:iCs/>
          <w:color w:val="1F497D" w:themeColor="text2"/>
        </w:rPr>
      </w:pPr>
      <w:r w:rsidRPr="00EB3FBB">
        <w:rPr>
          <w:rFonts w:ascii="Verdana" w:hAnsi="Verdana"/>
          <w:iCs/>
          <w:color w:val="1F497D" w:themeColor="text2"/>
        </w:rPr>
        <w:t xml:space="preserve">The current contract has </w:t>
      </w:r>
      <w:r w:rsidR="00D036EF" w:rsidRPr="00EB3FBB">
        <w:rPr>
          <w:rFonts w:ascii="Verdana" w:hAnsi="Verdana"/>
          <w:iCs/>
          <w:color w:val="1F497D" w:themeColor="text2"/>
        </w:rPr>
        <w:t>processed</w:t>
      </w:r>
      <w:r w:rsidRPr="00EB3FBB">
        <w:rPr>
          <w:rFonts w:ascii="Verdana" w:hAnsi="Verdana"/>
          <w:iCs/>
          <w:color w:val="1F497D" w:themeColor="text2"/>
        </w:rPr>
        <w:t xml:space="preserve"> 4203 hours of payroll during th</w:t>
      </w:r>
      <w:r w:rsidR="00D036EF" w:rsidRPr="00EB3FBB">
        <w:rPr>
          <w:rFonts w:ascii="Verdana" w:hAnsi="Verdana"/>
          <w:iCs/>
          <w:color w:val="1F497D" w:themeColor="text2"/>
        </w:rPr>
        <w:t>is period.</w:t>
      </w:r>
    </w:p>
    <w:p w14:paraId="05A30694" w14:textId="77777777" w:rsidR="00D41500" w:rsidRDefault="00D41500" w:rsidP="00EB3FBB">
      <w:pPr>
        <w:rPr>
          <w:rFonts w:ascii="Verdana" w:hAnsi="Verdana"/>
        </w:rPr>
      </w:pPr>
    </w:p>
    <w:p w14:paraId="5890395B" w14:textId="0ED467E9" w:rsidR="00904A99" w:rsidRPr="00EB3FBB" w:rsidRDefault="00904A99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Could you please provide us with the total amount spent on services by Workforce Solutions of North Texas in the previous fiscal year?</w:t>
      </w:r>
    </w:p>
    <w:p w14:paraId="2FF547EE" w14:textId="76D2EE73" w:rsidR="00904A99" w:rsidRPr="00EB3FBB" w:rsidRDefault="00904A99" w:rsidP="00EB3FBB">
      <w:pPr>
        <w:ind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>Wages and payroll fees paid out for last fiscal year are $19,508.72.</w:t>
      </w:r>
    </w:p>
    <w:p w14:paraId="645988EE" w14:textId="77777777" w:rsidR="00D41500" w:rsidRDefault="00D41500" w:rsidP="00EB3FBB">
      <w:pPr>
        <w:rPr>
          <w:rFonts w:ascii="Verdana" w:eastAsia="Calibri" w:hAnsi="Verdana"/>
        </w:rPr>
      </w:pPr>
    </w:p>
    <w:p w14:paraId="5B3FA8E5" w14:textId="5A400054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If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so,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8"/>
        </w:rPr>
        <w:t xml:space="preserve"> </w:t>
      </w:r>
      <w:proofErr w:type="gramStart"/>
      <w:r w:rsidRPr="00EB3FBB">
        <w:rPr>
          <w:rFonts w:ascii="Verdana" w:eastAsia="Calibri" w:hAnsi="Verdana"/>
        </w:rPr>
        <w:t>was</w:t>
      </w:r>
      <w:proofErr w:type="gramEnd"/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total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spend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for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 xml:space="preserve">2021/22?  </w:t>
      </w:r>
    </w:p>
    <w:p w14:paraId="343F44B7" w14:textId="77777777" w:rsidR="00A330AD" w:rsidRPr="00EB3FBB" w:rsidRDefault="00A330AD" w:rsidP="00EB3FBB">
      <w:pPr>
        <w:ind w:firstLine="720"/>
        <w:rPr>
          <w:rFonts w:ascii="Verdana" w:eastAsia="Calibri" w:hAnsi="Verdana"/>
        </w:rPr>
      </w:pPr>
      <w:r w:rsidRPr="00EB3FBB">
        <w:rPr>
          <w:rFonts w:ascii="Verdana" w:hAnsi="Verdana"/>
          <w:color w:val="1F497D" w:themeColor="text2"/>
        </w:rPr>
        <w:t>Wages and payroll fees paid out for last fiscal year are $19,508.72.</w:t>
      </w:r>
    </w:p>
    <w:p w14:paraId="0D1D9F77" w14:textId="77777777" w:rsidR="00D41500" w:rsidRDefault="00D41500" w:rsidP="00EB3FBB">
      <w:pPr>
        <w:rPr>
          <w:rFonts w:ascii="Verdana" w:eastAsia="Calibri" w:hAnsi="Verdana"/>
        </w:rPr>
      </w:pPr>
    </w:p>
    <w:p w14:paraId="7A3BED0E" w14:textId="59E6FA4F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 xml:space="preserve">What was the total number of clients served? </w:t>
      </w:r>
    </w:p>
    <w:p w14:paraId="68022459" w14:textId="4A0A4255" w:rsidR="00A330AD" w:rsidRPr="00EB3FBB" w:rsidRDefault="00EB3FBB" w:rsidP="00EB3FBB">
      <w:pPr>
        <w:ind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>The number</w:t>
      </w:r>
      <w:r w:rsidR="00A330AD" w:rsidRPr="00EB3FBB">
        <w:rPr>
          <w:rFonts w:ascii="Verdana" w:hAnsi="Verdana"/>
          <w:color w:val="1F497D" w:themeColor="text2"/>
        </w:rPr>
        <w:t xml:space="preserve"> of participants served in 2021-2022 was 18.</w:t>
      </w:r>
    </w:p>
    <w:p w14:paraId="48819705" w14:textId="77777777" w:rsidR="00D41500" w:rsidRDefault="00D41500" w:rsidP="00EB3FBB">
      <w:pPr>
        <w:rPr>
          <w:rFonts w:ascii="Verdana" w:eastAsia="Calibri" w:hAnsi="Verdana"/>
        </w:rPr>
      </w:pPr>
    </w:p>
    <w:p w14:paraId="07AEF3C0" w14:textId="18D45A0C" w:rsidR="00D41500" w:rsidRPr="00EB3FBB" w:rsidRDefault="00D4150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40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 xml:space="preserve">is the volume of workers to be </w:t>
      </w:r>
      <w:proofErr w:type="spellStart"/>
      <w:r w:rsidR="000F3777" w:rsidRPr="00EB3FBB">
        <w:rPr>
          <w:rFonts w:ascii="Verdana" w:eastAsia="Calibri" w:hAnsi="Verdana"/>
        </w:rPr>
        <w:t>payrolled</w:t>
      </w:r>
      <w:proofErr w:type="spellEnd"/>
      <w:r w:rsidRPr="00EB3FBB">
        <w:rPr>
          <w:rFonts w:ascii="Verdana" w:eastAsia="Calibri" w:hAnsi="Verdana"/>
        </w:rPr>
        <w:t xml:space="preserve"> annually?</w:t>
      </w:r>
      <w:r w:rsidRPr="00EB3FBB">
        <w:rPr>
          <w:rFonts w:ascii="Verdana" w:eastAsia="Calibri" w:hAnsi="Verdana"/>
          <w:spacing w:val="40"/>
        </w:rPr>
        <w:t xml:space="preserve"> </w:t>
      </w:r>
    </w:p>
    <w:p w14:paraId="5DC9CF23" w14:textId="054B2571" w:rsidR="00D41500" w:rsidRPr="00EB3FBB" w:rsidRDefault="00D41500" w:rsidP="00EB3FBB">
      <w:pPr>
        <w:ind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The average volume of workers is 9 to 18.</w:t>
      </w:r>
    </w:p>
    <w:p w14:paraId="3C202D8A" w14:textId="77777777" w:rsidR="0064023C" w:rsidRDefault="0064023C" w:rsidP="00EB3FBB">
      <w:pPr>
        <w:rPr>
          <w:rFonts w:ascii="Verdana" w:eastAsia="Calibri" w:hAnsi="Verdana"/>
          <w:highlight w:val="yellow"/>
        </w:rPr>
      </w:pPr>
    </w:p>
    <w:p w14:paraId="35396AAF" w14:textId="62283904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Can you share an impact statement or census?</w:t>
      </w:r>
    </w:p>
    <w:p w14:paraId="6BD48070" w14:textId="60FC6E30" w:rsidR="000F3777" w:rsidRPr="00EB3FBB" w:rsidRDefault="000F3777" w:rsidP="00EB3FBB">
      <w:pPr>
        <w:pStyle w:val="ListParagraph"/>
        <w:ind w:left="720" w:firstLine="0"/>
        <w:rPr>
          <w:rFonts w:ascii="Verdana" w:eastAsia="Calibri" w:hAnsi="Verdana"/>
          <w:bCs/>
          <w:color w:val="1F497D" w:themeColor="text2"/>
        </w:rPr>
      </w:pPr>
      <w:r w:rsidRPr="00EB3FBB">
        <w:rPr>
          <w:rFonts w:ascii="Verdana" w:eastAsia="Calibri" w:hAnsi="Verdana"/>
          <w:bCs/>
          <w:color w:val="1F497D" w:themeColor="text2"/>
        </w:rPr>
        <w:t>Work experience services allow a customer to be placed at a business or agency within the community to learn skills for long-term, competitive, integrated employment</w:t>
      </w:r>
      <w:r w:rsidR="002972B1" w:rsidRPr="00EB3FBB">
        <w:rPr>
          <w:rFonts w:ascii="Verdana" w:eastAsia="Calibri" w:hAnsi="Verdana"/>
          <w:bCs/>
          <w:color w:val="1F497D" w:themeColor="text2"/>
        </w:rPr>
        <w:t xml:space="preserve">. </w:t>
      </w:r>
    </w:p>
    <w:p w14:paraId="674BC3CA" w14:textId="77777777" w:rsidR="000F3777" w:rsidRPr="00D41500" w:rsidRDefault="000F3777" w:rsidP="00EB3FBB">
      <w:pPr>
        <w:rPr>
          <w:rFonts w:ascii="Verdana" w:eastAsia="Calibri" w:hAnsi="Verdana"/>
          <w:b/>
        </w:rPr>
      </w:pPr>
    </w:p>
    <w:p w14:paraId="1613C4E8" w14:textId="77777777" w:rsidR="0039779D" w:rsidRPr="00EB3FBB" w:rsidRDefault="0039779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We would like to inquire about the standard payment terms for invoices submitted by your organization.</w:t>
      </w:r>
    </w:p>
    <w:p w14:paraId="79302F22" w14:textId="4B7301AA" w:rsidR="0039779D" w:rsidRPr="00EB3FBB" w:rsidRDefault="0039779D" w:rsidP="00EB3FBB">
      <w:pPr>
        <w:pStyle w:val="ListParagraph"/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are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payment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terms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from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Board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  <w:spacing w:val="-4"/>
        </w:rPr>
        <w:t>EOR?</w:t>
      </w:r>
    </w:p>
    <w:p w14:paraId="267D8277" w14:textId="2ADF93BF" w:rsidR="006E1387" w:rsidRPr="00EB3FBB" w:rsidRDefault="00B73DC8" w:rsidP="00EB3FBB">
      <w:pPr>
        <w:pStyle w:val="ListParagraph"/>
        <w:ind w:left="720" w:firstLine="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>PWE participants are paid weekly</w:t>
      </w:r>
      <w:r w:rsidR="002972B1">
        <w:rPr>
          <w:rFonts w:ascii="Verdana" w:hAnsi="Verdana"/>
          <w:color w:val="1F497D" w:themeColor="text2"/>
        </w:rPr>
        <w:t xml:space="preserve"> by EOR</w:t>
      </w:r>
      <w:r w:rsidR="002972B1" w:rsidRPr="00EB3FBB">
        <w:rPr>
          <w:rFonts w:ascii="Verdana" w:hAnsi="Verdana"/>
          <w:color w:val="1F497D" w:themeColor="text2"/>
        </w:rPr>
        <w:t xml:space="preserve">. </w:t>
      </w:r>
      <w:r w:rsidRPr="00EB3FBB">
        <w:rPr>
          <w:rFonts w:ascii="Verdana" w:hAnsi="Verdana"/>
          <w:color w:val="1F497D" w:themeColor="text2"/>
        </w:rPr>
        <w:t>Invoices from Employer of Record may also be submitted weekly</w:t>
      </w:r>
      <w:r w:rsidR="002972B1">
        <w:rPr>
          <w:rFonts w:ascii="Verdana" w:hAnsi="Verdana"/>
          <w:color w:val="1F497D" w:themeColor="text2"/>
        </w:rPr>
        <w:t xml:space="preserve"> to the Board</w:t>
      </w:r>
      <w:r w:rsidR="002972B1" w:rsidRPr="00EB3FBB">
        <w:rPr>
          <w:rFonts w:ascii="Verdana" w:hAnsi="Verdana"/>
          <w:color w:val="1F497D" w:themeColor="text2"/>
        </w:rPr>
        <w:t xml:space="preserve">. </w:t>
      </w:r>
      <w:r w:rsidRPr="00EB3FBB">
        <w:rPr>
          <w:rFonts w:ascii="Verdana" w:hAnsi="Verdana"/>
          <w:color w:val="1F497D" w:themeColor="text2"/>
        </w:rPr>
        <w:t>Payment to Employer of Record is usually within a week through our Fiscal Agent.</w:t>
      </w:r>
    </w:p>
    <w:p w14:paraId="283EFCE2" w14:textId="77777777" w:rsidR="006E1387" w:rsidRPr="00D41500" w:rsidRDefault="006E1387" w:rsidP="00EB3FBB">
      <w:pPr>
        <w:rPr>
          <w:rFonts w:ascii="Verdana" w:eastAsia="Calibri" w:hAnsi="Verdana"/>
          <w:b/>
        </w:rPr>
      </w:pPr>
    </w:p>
    <w:p w14:paraId="137841B2" w14:textId="77777777" w:rsidR="006E1387" w:rsidRPr="00EB3FBB" w:rsidRDefault="006E1387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-2"/>
        </w:rPr>
      </w:pPr>
      <w:r w:rsidRPr="00EB3FBB">
        <w:rPr>
          <w:rFonts w:ascii="Verdana" w:eastAsia="Calibri" w:hAnsi="Verdana"/>
        </w:rPr>
        <w:t>Will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you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issue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award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multiple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  <w:spacing w:val="-2"/>
        </w:rPr>
        <w:t>vendors?</w:t>
      </w:r>
    </w:p>
    <w:p w14:paraId="64EEC508" w14:textId="4569ED58" w:rsidR="00B73DC8" w:rsidRPr="00EB3FBB" w:rsidRDefault="00B73DC8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No, we are looking for one vendor.</w:t>
      </w:r>
    </w:p>
    <w:p w14:paraId="077D0A1B" w14:textId="77777777" w:rsidR="006E1387" w:rsidRPr="00D41500" w:rsidRDefault="006E1387" w:rsidP="00EB3FBB">
      <w:pPr>
        <w:rPr>
          <w:rFonts w:ascii="Verdana" w:eastAsia="Calibri" w:hAnsi="Verdana"/>
        </w:rPr>
      </w:pPr>
    </w:p>
    <w:p w14:paraId="30A08062" w14:textId="2438BF3B" w:rsidR="006E1387" w:rsidRPr="00EB3FBB" w:rsidRDefault="006E1387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Are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these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jobs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remote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or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on-site?</w:t>
      </w:r>
      <w:r w:rsidRPr="00EB3FBB">
        <w:rPr>
          <w:rFonts w:ascii="Verdana" w:eastAsia="Calibri" w:hAnsi="Verdana"/>
          <w:spacing w:val="-9"/>
        </w:rPr>
        <w:t xml:space="preserve"> </w:t>
      </w:r>
    </w:p>
    <w:p w14:paraId="1869FFED" w14:textId="7E6D3741" w:rsidR="006E1387" w:rsidRPr="00D41500" w:rsidRDefault="00B73DC8" w:rsidP="00EB3FBB">
      <w:pPr>
        <w:ind w:left="720"/>
        <w:rPr>
          <w:rFonts w:ascii="Verdana" w:eastAsia="Calibri" w:hAnsi="Verdana"/>
          <w:color w:val="1F497D" w:themeColor="text2"/>
        </w:rPr>
      </w:pPr>
      <w:r w:rsidRPr="00D41500">
        <w:rPr>
          <w:rFonts w:ascii="Verdana" w:eastAsia="Calibri" w:hAnsi="Verdana"/>
          <w:color w:val="1F497D" w:themeColor="text2"/>
        </w:rPr>
        <w:t xml:space="preserve">The placements </w:t>
      </w:r>
      <w:r w:rsidR="0039779D" w:rsidRPr="00D41500">
        <w:rPr>
          <w:rFonts w:ascii="Verdana" w:eastAsia="Calibri" w:hAnsi="Verdana"/>
          <w:color w:val="1F497D" w:themeColor="text2"/>
        </w:rPr>
        <w:t xml:space="preserve">are </w:t>
      </w:r>
      <w:r w:rsidRPr="00D41500">
        <w:rPr>
          <w:rFonts w:ascii="Verdana" w:eastAsia="Calibri" w:hAnsi="Verdana"/>
          <w:color w:val="1F497D" w:themeColor="text2"/>
        </w:rPr>
        <w:t>developed by Vocational Rehabilitation</w:t>
      </w:r>
      <w:r w:rsidR="003A22C1" w:rsidRPr="00D41500">
        <w:rPr>
          <w:rFonts w:ascii="Verdana" w:eastAsia="Calibri" w:hAnsi="Verdana"/>
          <w:color w:val="1F497D" w:themeColor="text2"/>
        </w:rPr>
        <w:t xml:space="preserve"> (VR)</w:t>
      </w:r>
      <w:r w:rsidRPr="00D41500">
        <w:rPr>
          <w:rFonts w:ascii="Verdana" w:eastAsia="Calibri" w:hAnsi="Verdana"/>
          <w:color w:val="1F497D" w:themeColor="text2"/>
        </w:rPr>
        <w:t xml:space="preserve"> as on-site</w:t>
      </w:r>
      <w:r w:rsidR="003A22C1" w:rsidRPr="00D41500">
        <w:rPr>
          <w:rFonts w:ascii="Verdana" w:eastAsia="Calibri" w:hAnsi="Verdana"/>
          <w:color w:val="1F497D" w:themeColor="text2"/>
        </w:rPr>
        <w:t xml:space="preserve">, </w:t>
      </w:r>
      <w:r w:rsidR="00647E6B" w:rsidRPr="00D41500">
        <w:rPr>
          <w:rFonts w:ascii="Verdana" w:eastAsia="Calibri" w:hAnsi="Verdana"/>
          <w:color w:val="1F497D" w:themeColor="text2"/>
        </w:rPr>
        <w:t>bu</w:t>
      </w:r>
      <w:r w:rsidR="003A22C1" w:rsidRPr="00D41500">
        <w:rPr>
          <w:rFonts w:ascii="Verdana" w:eastAsia="Calibri" w:hAnsi="Verdana"/>
          <w:color w:val="1F497D" w:themeColor="text2"/>
        </w:rPr>
        <w:t>t remote</w:t>
      </w:r>
      <w:r w:rsidR="00647E6B" w:rsidRPr="00D41500">
        <w:rPr>
          <w:rFonts w:ascii="Verdana" w:eastAsia="Calibri" w:hAnsi="Verdana"/>
          <w:color w:val="1F497D" w:themeColor="text2"/>
        </w:rPr>
        <w:t xml:space="preserve"> is an option</w:t>
      </w:r>
      <w:r w:rsidR="002972B1" w:rsidRPr="00D41500">
        <w:rPr>
          <w:rFonts w:ascii="Verdana" w:eastAsia="Calibri" w:hAnsi="Verdana"/>
          <w:color w:val="1F497D" w:themeColor="text2"/>
        </w:rPr>
        <w:t xml:space="preserve">. </w:t>
      </w:r>
    </w:p>
    <w:p w14:paraId="67CACB2C" w14:textId="77777777" w:rsidR="00D41500" w:rsidRDefault="00D41500" w:rsidP="00EB3FBB">
      <w:pPr>
        <w:rPr>
          <w:rFonts w:ascii="Verdana" w:hAnsi="Verdana"/>
          <w:iCs/>
        </w:rPr>
      </w:pPr>
    </w:p>
    <w:p w14:paraId="0A1C9F66" w14:textId="1547350C" w:rsidR="0039779D" w:rsidRPr="00EB3FBB" w:rsidRDefault="0039779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  <w:iCs/>
        </w:rPr>
      </w:pPr>
      <w:r w:rsidRPr="00EB3FBB">
        <w:rPr>
          <w:rFonts w:ascii="Verdana" w:hAnsi="Verdana"/>
          <w:iCs/>
        </w:rPr>
        <w:t>What types of placements have been used in the past?</w:t>
      </w:r>
    </w:p>
    <w:p w14:paraId="071BD2B7" w14:textId="77777777" w:rsidR="0039779D" w:rsidRPr="00D41500" w:rsidRDefault="0039779D" w:rsidP="00EB3FBB">
      <w:pPr>
        <w:rPr>
          <w:rFonts w:ascii="Verdana" w:eastAsia="Calibri" w:hAnsi="Verdana"/>
        </w:rPr>
      </w:pPr>
      <w:r w:rsidRPr="00D41500">
        <w:rPr>
          <w:rFonts w:ascii="Verdana" w:eastAsia="Calibri" w:hAnsi="Verdana"/>
        </w:rPr>
        <w:t>What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types</w:t>
      </w:r>
      <w:r w:rsidRPr="00D41500">
        <w:rPr>
          <w:rFonts w:ascii="Verdana" w:eastAsia="Calibri" w:hAnsi="Verdana"/>
          <w:spacing w:val="-10"/>
        </w:rPr>
        <w:t xml:space="preserve"> </w:t>
      </w:r>
      <w:r w:rsidRPr="00D41500">
        <w:rPr>
          <w:rFonts w:ascii="Verdana" w:eastAsia="Calibri" w:hAnsi="Verdana"/>
        </w:rPr>
        <w:t>of</w:t>
      </w:r>
      <w:r w:rsidRPr="00D41500">
        <w:rPr>
          <w:rFonts w:ascii="Verdana" w:eastAsia="Calibri" w:hAnsi="Verdana"/>
          <w:spacing w:val="-11"/>
        </w:rPr>
        <w:t xml:space="preserve"> </w:t>
      </w:r>
      <w:r w:rsidRPr="00D41500">
        <w:rPr>
          <w:rFonts w:ascii="Verdana" w:eastAsia="Calibri" w:hAnsi="Verdana"/>
        </w:rPr>
        <w:t>work</w:t>
      </w:r>
      <w:r w:rsidRPr="00D41500">
        <w:rPr>
          <w:rFonts w:ascii="Verdana" w:eastAsia="Calibri" w:hAnsi="Verdana"/>
          <w:spacing w:val="-10"/>
        </w:rPr>
        <w:t xml:space="preserve"> </w:t>
      </w:r>
      <w:r w:rsidRPr="00D41500">
        <w:rPr>
          <w:rFonts w:ascii="Verdana" w:eastAsia="Calibri" w:hAnsi="Verdana"/>
        </w:rPr>
        <w:t>will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these</w:t>
      </w:r>
      <w:r w:rsidRPr="00D41500">
        <w:rPr>
          <w:rFonts w:ascii="Verdana" w:eastAsia="Calibri" w:hAnsi="Verdana"/>
          <w:spacing w:val="-7"/>
        </w:rPr>
        <w:t xml:space="preserve"> </w:t>
      </w:r>
      <w:r w:rsidRPr="00D41500">
        <w:rPr>
          <w:rFonts w:ascii="Verdana" w:eastAsia="Calibri" w:hAnsi="Verdana"/>
        </w:rPr>
        <w:t>individuals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be</w:t>
      </w:r>
      <w:r w:rsidRPr="00D41500">
        <w:rPr>
          <w:rFonts w:ascii="Verdana" w:eastAsia="Calibri" w:hAnsi="Verdana"/>
          <w:spacing w:val="-7"/>
        </w:rPr>
        <w:t xml:space="preserve"> </w:t>
      </w:r>
      <w:r w:rsidRPr="00D41500">
        <w:rPr>
          <w:rFonts w:ascii="Verdana" w:eastAsia="Calibri" w:hAnsi="Verdana"/>
        </w:rPr>
        <w:t>performing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(Admin/Clerical,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General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Labor,</w:t>
      </w:r>
      <w:r w:rsidRPr="00D41500">
        <w:rPr>
          <w:rFonts w:ascii="Verdana" w:eastAsia="Calibri" w:hAnsi="Verdana"/>
          <w:spacing w:val="-10"/>
        </w:rPr>
        <w:t xml:space="preserve"> </w:t>
      </w:r>
      <w:r w:rsidRPr="00D41500">
        <w:rPr>
          <w:rFonts w:ascii="Verdana" w:eastAsia="Calibri" w:hAnsi="Verdana"/>
        </w:rPr>
        <w:t>Warehouse, Landscaping, IT, etc.)?</w:t>
      </w:r>
    </w:p>
    <w:p w14:paraId="516F74F8" w14:textId="489C8DBE" w:rsidR="0039779D" w:rsidRPr="00D41500" w:rsidRDefault="0039779D" w:rsidP="00EB3FBB">
      <w:pPr>
        <w:ind w:firstLine="720"/>
        <w:rPr>
          <w:rFonts w:ascii="Verdana" w:eastAsia="Calibri" w:hAnsi="Verdana"/>
          <w:color w:val="1F497D" w:themeColor="text2"/>
        </w:rPr>
      </w:pPr>
      <w:r w:rsidRPr="00D41500">
        <w:rPr>
          <w:rFonts w:ascii="Verdana" w:eastAsia="Calibri" w:hAnsi="Verdana"/>
          <w:color w:val="1F497D" w:themeColor="text2"/>
        </w:rPr>
        <w:t xml:space="preserve">Most placements have been Admin/Clerical, </w:t>
      </w:r>
      <w:r w:rsidR="002972B1">
        <w:rPr>
          <w:rFonts w:ascii="Verdana" w:eastAsia="Calibri" w:hAnsi="Verdana"/>
          <w:color w:val="1F497D" w:themeColor="text2"/>
        </w:rPr>
        <w:t xml:space="preserve">with </w:t>
      </w:r>
      <w:r w:rsidRPr="00D41500">
        <w:rPr>
          <w:rFonts w:ascii="Verdana" w:eastAsia="Calibri" w:hAnsi="Verdana"/>
          <w:color w:val="1F497D" w:themeColor="text2"/>
        </w:rPr>
        <w:t>a few Warehouse placements.</w:t>
      </w:r>
    </w:p>
    <w:p w14:paraId="040307D0" w14:textId="77777777" w:rsidR="00D41500" w:rsidRDefault="00D41500" w:rsidP="00EB3FBB">
      <w:pPr>
        <w:rPr>
          <w:rFonts w:ascii="Verdana" w:hAnsi="Verdana"/>
        </w:rPr>
      </w:pPr>
    </w:p>
    <w:p w14:paraId="52406F58" w14:textId="69E15191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What was the participation headcount in 2021?</w:t>
      </w:r>
    </w:p>
    <w:p w14:paraId="0CFC6919" w14:textId="6CBDFAE7" w:rsidR="00A330AD" w:rsidRPr="00FE4D40" w:rsidRDefault="00D41500" w:rsidP="00EB3FBB">
      <w:pPr>
        <w:ind w:firstLine="720"/>
        <w:rPr>
          <w:rFonts w:ascii="Verdana" w:hAnsi="Verdana"/>
          <w:color w:val="1F497D" w:themeColor="text2"/>
        </w:rPr>
      </w:pPr>
      <w:r w:rsidRPr="00FE4D40">
        <w:rPr>
          <w:rFonts w:ascii="Verdana" w:hAnsi="Verdana"/>
          <w:color w:val="1F497D" w:themeColor="text2"/>
        </w:rPr>
        <w:t xml:space="preserve">The participation headcount in 2021 is </w:t>
      </w:r>
      <w:r w:rsidR="00A330AD" w:rsidRPr="00FE4D40">
        <w:rPr>
          <w:rFonts w:ascii="Verdana" w:hAnsi="Verdana"/>
          <w:color w:val="1F497D" w:themeColor="text2"/>
        </w:rPr>
        <w:t>12</w:t>
      </w:r>
      <w:r w:rsidRPr="00FE4D40">
        <w:rPr>
          <w:rFonts w:ascii="Verdana" w:hAnsi="Verdana"/>
          <w:color w:val="1F497D" w:themeColor="text2"/>
        </w:rPr>
        <w:t>.</w:t>
      </w:r>
    </w:p>
    <w:p w14:paraId="18E5F055" w14:textId="77777777" w:rsidR="00D41500" w:rsidRDefault="00D41500" w:rsidP="00EB3FBB">
      <w:pPr>
        <w:rPr>
          <w:rFonts w:ascii="Verdana" w:hAnsi="Verdana"/>
        </w:rPr>
      </w:pPr>
    </w:p>
    <w:p w14:paraId="4A58ADA9" w14:textId="034F6BC4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What was the participation headcount in 2022?</w:t>
      </w:r>
    </w:p>
    <w:p w14:paraId="0428A392" w14:textId="7A1B164B" w:rsidR="00FE4D40" w:rsidRPr="00EB3FBB" w:rsidRDefault="00FE4D40" w:rsidP="00EB3FBB">
      <w:pPr>
        <w:pStyle w:val="ListParagraph"/>
        <w:ind w:left="0"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>The participation headcount in 2022 is 12.</w:t>
      </w:r>
    </w:p>
    <w:p w14:paraId="1BAB6977" w14:textId="77777777" w:rsidR="00D41500" w:rsidRDefault="00D41500" w:rsidP="00EB3FBB">
      <w:pPr>
        <w:rPr>
          <w:rFonts w:ascii="Verdana" w:hAnsi="Verdana"/>
        </w:rPr>
      </w:pPr>
    </w:p>
    <w:p w14:paraId="0F1D24E6" w14:textId="4841B436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 xml:space="preserve">What </w:t>
      </w:r>
      <w:proofErr w:type="gramStart"/>
      <w:r w:rsidRPr="00EB3FBB">
        <w:rPr>
          <w:rFonts w:ascii="Verdana" w:hAnsi="Verdana"/>
        </w:rPr>
        <w:t>was</w:t>
      </w:r>
      <w:proofErr w:type="gramEnd"/>
      <w:r w:rsidRPr="00EB3FBB">
        <w:rPr>
          <w:rFonts w:ascii="Verdana" w:hAnsi="Verdana"/>
        </w:rPr>
        <w:t xml:space="preserve"> the previous program </w:t>
      </w:r>
      <w:proofErr w:type="gramStart"/>
      <w:r w:rsidRPr="00EB3FBB">
        <w:rPr>
          <w:rFonts w:ascii="Verdana" w:hAnsi="Verdana"/>
        </w:rPr>
        <w:t>spend</w:t>
      </w:r>
      <w:proofErr w:type="gramEnd"/>
      <w:r w:rsidRPr="00EB3FBB">
        <w:rPr>
          <w:rFonts w:ascii="Verdana" w:hAnsi="Verdana"/>
        </w:rPr>
        <w:t xml:space="preserve"> in 2021? </w:t>
      </w:r>
    </w:p>
    <w:p w14:paraId="6C1D5535" w14:textId="1B6948D9" w:rsidR="00A330AD" w:rsidRPr="00EB3FBB" w:rsidRDefault="00FE4D40" w:rsidP="00EB3FBB">
      <w:pPr>
        <w:pStyle w:val="ListParagraph"/>
        <w:ind w:left="0"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 xml:space="preserve">The program spent in 2021 is </w:t>
      </w:r>
      <w:r w:rsidR="00A330AD" w:rsidRPr="00EB3FBB">
        <w:rPr>
          <w:rFonts w:ascii="Verdana" w:hAnsi="Verdana"/>
          <w:color w:val="1F497D" w:themeColor="text2"/>
        </w:rPr>
        <w:t>$17,352.20</w:t>
      </w:r>
      <w:r w:rsidRPr="00EB3FBB">
        <w:rPr>
          <w:rFonts w:ascii="Verdana" w:hAnsi="Verdana"/>
          <w:color w:val="1F497D" w:themeColor="text2"/>
        </w:rPr>
        <w:t>.</w:t>
      </w:r>
    </w:p>
    <w:p w14:paraId="1C2D778C" w14:textId="77777777" w:rsidR="00D41500" w:rsidRDefault="00D41500" w:rsidP="00EB3FBB">
      <w:pPr>
        <w:rPr>
          <w:rFonts w:ascii="Verdana" w:hAnsi="Verdana"/>
        </w:rPr>
      </w:pPr>
    </w:p>
    <w:p w14:paraId="3C5AC14C" w14:textId="19F9B8A6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 xml:space="preserve">What </w:t>
      </w:r>
      <w:proofErr w:type="gramStart"/>
      <w:r w:rsidRPr="00EB3FBB">
        <w:rPr>
          <w:rFonts w:ascii="Verdana" w:hAnsi="Verdana"/>
        </w:rPr>
        <w:t>was</w:t>
      </w:r>
      <w:proofErr w:type="gramEnd"/>
      <w:r w:rsidRPr="00EB3FBB">
        <w:rPr>
          <w:rFonts w:ascii="Verdana" w:hAnsi="Verdana"/>
        </w:rPr>
        <w:t xml:space="preserve"> the previous program </w:t>
      </w:r>
      <w:proofErr w:type="gramStart"/>
      <w:r w:rsidRPr="00EB3FBB">
        <w:rPr>
          <w:rFonts w:ascii="Verdana" w:hAnsi="Verdana"/>
        </w:rPr>
        <w:t>spend</w:t>
      </w:r>
      <w:proofErr w:type="gramEnd"/>
      <w:r w:rsidRPr="00EB3FBB">
        <w:rPr>
          <w:rFonts w:ascii="Verdana" w:hAnsi="Verdana"/>
        </w:rPr>
        <w:t xml:space="preserve"> in 2022?</w:t>
      </w:r>
    </w:p>
    <w:p w14:paraId="00B661F2" w14:textId="2D80BE82" w:rsidR="00A330AD" w:rsidRPr="00EB3FBB" w:rsidRDefault="00FE4D40" w:rsidP="00EB3FBB">
      <w:pPr>
        <w:pStyle w:val="ListParagraph"/>
        <w:ind w:left="0"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 xml:space="preserve">The program spent in 2022 is </w:t>
      </w:r>
      <w:r w:rsidR="00A330AD" w:rsidRPr="00EB3FBB">
        <w:rPr>
          <w:rFonts w:ascii="Verdana" w:hAnsi="Verdana"/>
          <w:color w:val="1F497D" w:themeColor="text2"/>
        </w:rPr>
        <w:t>$20,265.13</w:t>
      </w:r>
      <w:r w:rsidRPr="00EB3FBB">
        <w:rPr>
          <w:rFonts w:ascii="Verdana" w:hAnsi="Verdana"/>
          <w:color w:val="1F497D" w:themeColor="text2"/>
        </w:rPr>
        <w:t>.</w:t>
      </w:r>
    </w:p>
    <w:p w14:paraId="7177C5BD" w14:textId="77777777" w:rsidR="00D41500" w:rsidRDefault="00D41500" w:rsidP="00EB3FBB">
      <w:pPr>
        <w:rPr>
          <w:rFonts w:ascii="Verdana" w:hAnsi="Verdana"/>
        </w:rPr>
      </w:pPr>
    </w:p>
    <w:p w14:paraId="6FD83284" w14:textId="174FF507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 xml:space="preserve">What are the average participants hours </w:t>
      </w:r>
      <w:proofErr w:type="gramStart"/>
      <w:r w:rsidRPr="00EB3FBB">
        <w:rPr>
          <w:rFonts w:ascii="Verdana" w:hAnsi="Verdana"/>
        </w:rPr>
        <w:t>worked</w:t>
      </w:r>
      <w:proofErr w:type="gramEnd"/>
      <w:r w:rsidRPr="00EB3FBB">
        <w:rPr>
          <w:rFonts w:ascii="Verdana" w:hAnsi="Verdana"/>
        </w:rPr>
        <w:t xml:space="preserve"> each week?</w:t>
      </w:r>
    </w:p>
    <w:p w14:paraId="5416D53C" w14:textId="290DD02C" w:rsidR="00A330AD" w:rsidRPr="00EB3FBB" w:rsidRDefault="002972B1" w:rsidP="00EB3FBB">
      <w:pPr>
        <w:ind w:left="720"/>
        <w:rPr>
          <w:rFonts w:ascii="Verdana" w:hAnsi="Verdana"/>
        </w:rPr>
      </w:pPr>
      <w:r>
        <w:rPr>
          <w:rFonts w:ascii="Verdana" w:hAnsi="Verdana"/>
          <w:color w:val="1F497D" w:themeColor="text2"/>
        </w:rPr>
        <w:t>It v</w:t>
      </w:r>
      <w:r w:rsidR="00A330AD" w:rsidRPr="00EB3FBB">
        <w:rPr>
          <w:rFonts w:ascii="Verdana" w:hAnsi="Verdana"/>
          <w:color w:val="1F497D" w:themeColor="text2"/>
        </w:rPr>
        <w:t xml:space="preserve">aries, average in 2023 is 13 hours per week. </w:t>
      </w:r>
      <w:r w:rsidR="00A330AD" w:rsidRPr="00EB3FBB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PWE </w:t>
      </w:r>
      <w:r w:rsidR="00A330AD" w:rsidRPr="00EB3FBB">
        <w:rPr>
          <w:rFonts w:ascii="Verdana" w:hAnsi="Verdana"/>
          <w:color w:val="1F497D" w:themeColor="text2"/>
        </w:rPr>
        <w:t>assignments do not exceed 20 hours per week per participant.</w:t>
      </w:r>
    </w:p>
    <w:p w14:paraId="156AD9FD" w14:textId="77777777" w:rsidR="00D41500" w:rsidRDefault="00D41500" w:rsidP="00EB3FBB">
      <w:pPr>
        <w:rPr>
          <w:rFonts w:ascii="Verdana" w:eastAsia="Calibri" w:hAnsi="Verdana"/>
        </w:rPr>
      </w:pPr>
    </w:p>
    <w:p w14:paraId="1A68242D" w14:textId="58D2EB3D" w:rsidR="0039779D" w:rsidRPr="00EB3FBB" w:rsidRDefault="0039779D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  <w:iCs/>
        </w:rPr>
      </w:pPr>
      <w:r w:rsidRPr="00EB3FBB">
        <w:rPr>
          <w:rFonts w:ascii="Verdana" w:hAnsi="Verdana"/>
          <w:iCs/>
        </w:rPr>
        <w:t>What age group to be served under the contract?</w:t>
      </w:r>
    </w:p>
    <w:p w14:paraId="284087C6" w14:textId="1512A4DF" w:rsidR="0039779D" w:rsidRPr="00EB3FBB" w:rsidRDefault="0039779D" w:rsidP="00EB3FBB">
      <w:pPr>
        <w:pStyle w:val="ListParagraph"/>
        <w:ind w:left="720" w:firstLine="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iCs/>
          <w:color w:val="1F497D" w:themeColor="text2"/>
        </w:rPr>
        <w:t>For the VR program, t</w:t>
      </w:r>
      <w:r w:rsidRPr="00EB3FBB">
        <w:rPr>
          <w:rFonts w:ascii="Verdana" w:hAnsi="Verdana"/>
          <w:color w:val="1F497D" w:themeColor="text2"/>
        </w:rPr>
        <w:t>he student must be 14–22 years of age and must be younger than 22 years of age as of the previous September 1. TWC-VR recognizes that students under age 16 may have infrequent opportunities for PWE; however, when such opportunities arise, students 14 and 15 years of age may participate in PWE.</w:t>
      </w:r>
    </w:p>
    <w:p w14:paraId="4EA57DF6" w14:textId="77777777" w:rsidR="0039779D" w:rsidRPr="00D41500" w:rsidRDefault="0039779D" w:rsidP="00EB3FBB">
      <w:pPr>
        <w:rPr>
          <w:rFonts w:ascii="Verdana" w:eastAsia="Calibri" w:hAnsi="Verdana"/>
        </w:rPr>
      </w:pPr>
    </w:p>
    <w:p w14:paraId="3DDE27B3" w14:textId="77777777" w:rsidR="0039779D" w:rsidRPr="00EB3FBB" w:rsidRDefault="0039779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-2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average</w:t>
      </w:r>
      <w:r w:rsidRPr="00EB3FBB">
        <w:rPr>
          <w:rFonts w:ascii="Verdana" w:eastAsia="Calibri" w:hAnsi="Verdana"/>
          <w:spacing w:val="-5"/>
        </w:rPr>
        <w:t xml:space="preserve"> </w:t>
      </w:r>
      <w:r w:rsidRPr="00EB3FBB">
        <w:rPr>
          <w:rFonts w:ascii="Verdana" w:eastAsia="Calibri" w:hAnsi="Verdana"/>
        </w:rPr>
        <w:t>length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  <w:spacing w:val="-2"/>
        </w:rPr>
        <w:t>assignment?</w:t>
      </w:r>
    </w:p>
    <w:p w14:paraId="37D66B03" w14:textId="77777777" w:rsidR="0039779D" w:rsidRPr="00D41500" w:rsidRDefault="0039779D" w:rsidP="00EB3FBB">
      <w:pPr>
        <w:rPr>
          <w:rFonts w:ascii="Verdana" w:eastAsia="Calibri" w:hAnsi="Verdana"/>
          <w:spacing w:val="-6"/>
        </w:rPr>
      </w:pPr>
      <w:r w:rsidRPr="00D41500">
        <w:rPr>
          <w:rFonts w:ascii="Verdana" w:eastAsia="Calibri" w:hAnsi="Verdana"/>
        </w:rPr>
        <w:t>How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many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hours</w:t>
      </w:r>
      <w:r w:rsidRPr="00D41500">
        <w:rPr>
          <w:rFonts w:ascii="Verdana" w:eastAsia="Calibri" w:hAnsi="Verdana"/>
          <w:spacing w:val="-7"/>
        </w:rPr>
        <w:t xml:space="preserve"> </w:t>
      </w:r>
      <w:r w:rsidRPr="00D41500">
        <w:rPr>
          <w:rFonts w:ascii="Verdana" w:eastAsia="Calibri" w:hAnsi="Verdana"/>
        </w:rPr>
        <w:t>a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week</w:t>
      </w:r>
      <w:r w:rsidRPr="00D41500">
        <w:rPr>
          <w:rFonts w:ascii="Verdana" w:eastAsia="Calibri" w:hAnsi="Verdana"/>
          <w:spacing w:val="-6"/>
        </w:rPr>
        <w:t xml:space="preserve"> </w:t>
      </w:r>
      <w:r w:rsidRPr="00D41500">
        <w:rPr>
          <w:rFonts w:ascii="Verdana" w:eastAsia="Calibri" w:hAnsi="Verdana"/>
        </w:rPr>
        <w:t>does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an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individual</w:t>
      </w:r>
      <w:r w:rsidRPr="00D41500">
        <w:rPr>
          <w:rFonts w:ascii="Verdana" w:eastAsia="Calibri" w:hAnsi="Verdana"/>
          <w:spacing w:val="-7"/>
        </w:rPr>
        <w:t xml:space="preserve"> </w:t>
      </w:r>
      <w:r w:rsidRPr="00D41500">
        <w:rPr>
          <w:rFonts w:ascii="Verdana" w:eastAsia="Calibri" w:hAnsi="Verdana"/>
        </w:rPr>
        <w:t>work?</w:t>
      </w:r>
      <w:r w:rsidRPr="00D41500">
        <w:rPr>
          <w:rFonts w:ascii="Verdana" w:eastAsia="Calibri" w:hAnsi="Verdana"/>
          <w:spacing w:val="-6"/>
        </w:rPr>
        <w:t xml:space="preserve"> </w:t>
      </w:r>
    </w:p>
    <w:p w14:paraId="2CB3F220" w14:textId="77777777" w:rsidR="0039779D" w:rsidRPr="00D41500" w:rsidRDefault="0039779D" w:rsidP="00EB3FBB">
      <w:pPr>
        <w:rPr>
          <w:rFonts w:ascii="Verdana" w:eastAsia="Calibri" w:hAnsi="Verdana"/>
        </w:rPr>
      </w:pPr>
      <w:r w:rsidRPr="00D41500">
        <w:rPr>
          <w:rFonts w:ascii="Verdana" w:eastAsia="Calibri" w:hAnsi="Verdana"/>
        </w:rPr>
        <w:t>What is the average assignment duration?</w:t>
      </w:r>
    </w:p>
    <w:p w14:paraId="03646DF2" w14:textId="77777777" w:rsidR="0039779D" w:rsidRPr="00D41500" w:rsidRDefault="0039779D" w:rsidP="00EB3FBB">
      <w:pPr>
        <w:rPr>
          <w:rFonts w:ascii="Verdana" w:eastAsia="Calibri" w:hAnsi="Verdana"/>
          <w:spacing w:val="-2"/>
        </w:rPr>
      </w:pPr>
      <w:r w:rsidRPr="00D41500">
        <w:rPr>
          <w:rFonts w:ascii="Verdana" w:eastAsia="Calibri" w:hAnsi="Verdana"/>
        </w:rPr>
        <w:t>Will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any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of</w:t>
      </w:r>
      <w:r w:rsidRPr="00D41500">
        <w:rPr>
          <w:rFonts w:ascii="Verdana" w:eastAsia="Calibri" w:hAnsi="Verdana"/>
          <w:spacing w:val="-11"/>
        </w:rPr>
        <w:t xml:space="preserve"> </w:t>
      </w:r>
      <w:r w:rsidRPr="00D41500">
        <w:rPr>
          <w:rFonts w:ascii="Verdana" w:eastAsia="Calibri" w:hAnsi="Verdana"/>
        </w:rPr>
        <w:t>these</w:t>
      </w:r>
      <w:r w:rsidRPr="00D41500">
        <w:rPr>
          <w:rFonts w:ascii="Verdana" w:eastAsia="Calibri" w:hAnsi="Verdana"/>
          <w:spacing w:val="-11"/>
        </w:rPr>
        <w:t xml:space="preserve"> </w:t>
      </w:r>
      <w:r w:rsidRPr="00D41500">
        <w:rPr>
          <w:rFonts w:ascii="Verdana" w:eastAsia="Calibri" w:hAnsi="Verdana"/>
        </w:rPr>
        <w:t>workers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be</w:t>
      </w:r>
      <w:r w:rsidRPr="00D41500">
        <w:rPr>
          <w:rFonts w:ascii="Verdana" w:eastAsia="Calibri" w:hAnsi="Verdana"/>
          <w:spacing w:val="-8"/>
        </w:rPr>
        <w:t xml:space="preserve"> </w:t>
      </w:r>
      <w:r w:rsidRPr="00D41500">
        <w:rPr>
          <w:rFonts w:ascii="Verdana" w:eastAsia="Calibri" w:hAnsi="Verdana"/>
        </w:rPr>
        <w:t>working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full-time</w:t>
      </w:r>
      <w:r w:rsidRPr="00D41500">
        <w:rPr>
          <w:rFonts w:ascii="Verdana" w:eastAsia="Calibri" w:hAnsi="Verdana"/>
          <w:spacing w:val="-10"/>
        </w:rPr>
        <w:t xml:space="preserve"> </w:t>
      </w:r>
      <w:r w:rsidRPr="00D41500">
        <w:rPr>
          <w:rFonts w:ascii="Verdana" w:eastAsia="Calibri" w:hAnsi="Verdana"/>
        </w:rPr>
        <w:t>and</w:t>
      </w:r>
      <w:r w:rsidRPr="00D41500">
        <w:rPr>
          <w:rFonts w:ascii="Verdana" w:eastAsia="Calibri" w:hAnsi="Verdana"/>
          <w:spacing w:val="-9"/>
        </w:rPr>
        <w:t xml:space="preserve"> </w:t>
      </w:r>
      <w:r w:rsidRPr="00D41500">
        <w:rPr>
          <w:rFonts w:ascii="Verdana" w:eastAsia="Calibri" w:hAnsi="Verdana"/>
        </w:rPr>
        <w:t>benefit-</w:t>
      </w:r>
      <w:r w:rsidRPr="00D41500">
        <w:rPr>
          <w:rFonts w:ascii="Verdana" w:eastAsia="Calibri" w:hAnsi="Verdana"/>
          <w:spacing w:val="-2"/>
        </w:rPr>
        <w:t>eligible?</w:t>
      </w:r>
    </w:p>
    <w:p w14:paraId="0EA5D5FF" w14:textId="7587BC76" w:rsidR="0039779D" w:rsidRPr="00D41500" w:rsidRDefault="0039779D" w:rsidP="00EB3FBB">
      <w:pPr>
        <w:ind w:left="720"/>
        <w:rPr>
          <w:rFonts w:ascii="Verdana" w:hAnsi="Verdana"/>
          <w:color w:val="000000"/>
        </w:rPr>
      </w:pPr>
      <w:r w:rsidRPr="00D41500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PWE </w:t>
      </w:r>
      <w:r w:rsidRPr="00D41500">
        <w:rPr>
          <w:rFonts w:ascii="Verdana" w:hAnsi="Verdana"/>
          <w:color w:val="1F497D" w:themeColor="text2"/>
        </w:rPr>
        <w:t xml:space="preserve">assignments do not exceed 12 weeks per participant per worksite. </w:t>
      </w:r>
      <w:r w:rsidRPr="00D41500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PWE </w:t>
      </w:r>
      <w:r w:rsidRPr="00D41500">
        <w:rPr>
          <w:rFonts w:ascii="Verdana" w:hAnsi="Verdana"/>
          <w:color w:val="1F497D" w:themeColor="text2"/>
        </w:rPr>
        <w:t>assignments do not exceed 20 hours per week per participant. A VR participant may participate in more than one</w:t>
      </w:r>
      <w:r w:rsidRPr="00D41500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 PWE </w:t>
      </w:r>
      <w:r w:rsidRPr="00D41500">
        <w:rPr>
          <w:rFonts w:ascii="Verdana" w:hAnsi="Verdana"/>
          <w:color w:val="1F497D" w:themeColor="text2"/>
        </w:rPr>
        <w:t xml:space="preserve">assignment if the VR counselor determines that additional assignments will help the participant with career exploration and the development of workplace readiness skills. The additional </w:t>
      </w:r>
      <w:r w:rsidRPr="00D41500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PWE </w:t>
      </w:r>
      <w:r w:rsidRPr="00D41500">
        <w:rPr>
          <w:rFonts w:ascii="Verdana" w:hAnsi="Verdana"/>
          <w:color w:val="1F497D" w:themeColor="text2"/>
        </w:rPr>
        <w:t xml:space="preserve">may not be for the same type of position and must give the participant the opportunity to learn and develop a new set of skills. The additional </w:t>
      </w:r>
      <w:r w:rsidRPr="00D41500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PWE </w:t>
      </w:r>
      <w:r w:rsidRPr="00D41500">
        <w:rPr>
          <w:rFonts w:ascii="Verdana" w:hAnsi="Verdana"/>
          <w:color w:val="1F497D" w:themeColor="text2"/>
        </w:rPr>
        <w:t xml:space="preserve">may be consecutive but not concurrent with any other </w:t>
      </w:r>
      <w:r w:rsidRPr="00D41500">
        <w:rPr>
          <w:rStyle w:val="HTMLAcronym"/>
          <w:rFonts w:ascii="Verdana" w:hAnsi="Verdana"/>
          <w:color w:val="1F497D" w:themeColor="text2"/>
          <w:bdr w:val="none" w:sz="0" w:space="0" w:color="auto" w:frame="1"/>
        </w:rPr>
        <w:t xml:space="preserve">PWE </w:t>
      </w:r>
      <w:r w:rsidRPr="00D41500">
        <w:rPr>
          <w:rFonts w:ascii="Verdana" w:hAnsi="Verdana"/>
          <w:color w:val="1F497D" w:themeColor="text2"/>
        </w:rPr>
        <w:t>assignment</w:t>
      </w:r>
      <w:r w:rsidR="002972B1" w:rsidRPr="00D41500">
        <w:rPr>
          <w:rFonts w:ascii="Verdana" w:hAnsi="Verdana"/>
          <w:color w:val="1F497D" w:themeColor="text2"/>
        </w:rPr>
        <w:t xml:space="preserve">. </w:t>
      </w:r>
    </w:p>
    <w:p w14:paraId="12CC03DB" w14:textId="77777777" w:rsidR="00D41500" w:rsidRDefault="00D41500" w:rsidP="00EB3FBB">
      <w:pPr>
        <w:rPr>
          <w:rFonts w:ascii="Verdana" w:eastAsia="Calibri" w:hAnsi="Verdana"/>
        </w:rPr>
      </w:pPr>
    </w:p>
    <w:p w14:paraId="4912A764" w14:textId="0283BBE5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percentage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this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workforce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under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18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years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  <w:spacing w:val="-4"/>
        </w:rPr>
        <w:t>age?</w:t>
      </w:r>
    </w:p>
    <w:p w14:paraId="6BAC7733" w14:textId="77777777" w:rsidR="00A330AD" w:rsidRPr="00EB3FBB" w:rsidRDefault="00A330AD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Historically, most are over 18 years of age.</w:t>
      </w:r>
    </w:p>
    <w:p w14:paraId="59DA8C85" w14:textId="77777777" w:rsidR="00D41500" w:rsidRDefault="00D41500" w:rsidP="00EB3FBB">
      <w:pPr>
        <w:rPr>
          <w:rFonts w:ascii="Verdana" w:eastAsia="Calibri" w:hAnsi="Verdana"/>
        </w:rPr>
      </w:pPr>
    </w:p>
    <w:p w14:paraId="5265D17E" w14:textId="6AC43424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-6"/>
        </w:rPr>
      </w:pP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confirm,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Pay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Rate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$9.00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per</w:t>
      </w:r>
      <w:r w:rsidRPr="00EB3FBB">
        <w:rPr>
          <w:rFonts w:ascii="Verdana" w:eastAsia="Calibri" w:hAnsi="Verdana"/>
          <w:spacing w:val="-7"/>
        </w:rPr>
        <w:t xml:space="preserve"> </w:t>
      </w:r>
      <w:proofErr w:type="gramStart"/>
      <w:r w:rsidR="00EE10C1" w:rsidRPr="00EB3FBB">
        <w:rPr>
          <w:rFonts w:ascii="Verdana" w:eastAsia="Calibri" w:hAnsi="Verdana"/>
        </w:rPr>
        <w:t>hour?</w:t>
      </w:r>
      <w:proofErr w:type="gramEnd"/>
      <w:r w:rsidRPr="00EB3FBB">
        <w:rPr>
          <w:rFonts w:ascii="Verdana" w:eastAsia="Calibri" w:hAnsi="Verdana"/>
          <w:spacing w:val="-6"/>
        </w:rPr>
        <w:t xml:space="preserve"> </w:t>
      </w:r>
    </w:p>
    <w:p w14:paraId="2722B341" w14:textId="6E706076" w:rsidR="00A330AD" w:rsidRPr="00EB3FBB" w:rsidRDefault="00A330AD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  <w:spacing w:val="-6"/>
        </w:rPr>
      </w:pPr>
      <w:r w:rsidRPr="00EB3FBB">
        <w:rPr>
          <w:rFonts w:ascii="Verdana" w:eastAsia="Calibri" w:hAnsi="Verdana"/>
          <w:color w:val="1F497D" w:themeColor="text2"/>
          <w:spacing w:val="-6"/>
        </w:rPr>
        <w:t>Yes</w:t>
      </w:r>
      <w:r w:rsidR="00FE4D40" w:rsidRPr="00EB3FBB">
        <w:rPr>
          <w:rFonts w:ascii="Verdana" w:eastAsia="Calibri" w:hAnsi="Verdana"/>
          <w:color w:val="1F497D" w:themeColor="text2"/>
          <w:spacing w:val="-6"/>
        </w:rPr>
        <w:t>, the current pay rate is $9.00 per hour.</w:t>
      </w:r>
    </w:p>
    <w:p w14:paraId="79438E57" w14:textId="77777777" w:rsidR="00A330AD" w:rsidRDefault="00A330AD" w:rsidP="00EB3FBB">
      <w:pPr>
        <w:rPr>
          <w:rFonts w:ascii="Verdana" w:eastAsia="Calibri" w:hAnsi="Verdana"/>
        </w:rPr>
      </w:pPr>
    </w:p>
    <w:p w14:paraId="7D125F35" w14:textId="77777777" w:rsidR="00FE4D40" w:rsidRPr="00EB3FBB" w:rsidRDefault="00FE4D4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Do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these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individuals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require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workplace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accommodation?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If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so,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there a current procedure in place to ensure success?</w:t>
      </w:r>
    </w:p>
    <w:p w14:paraId="44DB659F" w14:textId="77777777" w:rsidR="00FE4D40" w:rsidRPr="00EB3FBB" w:rsidRDefault="00FE4D40" w:rsidP="00EB3FBB">
      <w:pPr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types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ADA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accommodation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requests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does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program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generally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receive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from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  <w:spacing w:val="-2"/>
        </w:rPr>
        <w:t>employees?</w:t>
      </w:r>
    </w:p>
    <w:p w14:paraId="2FD657DC" w14:textId="56546CF2" w:rsidR="00FE4D40" w:rsidRPr="00D41500" w:rsidRDefault="00FE4D40" w:rsidP="00EB3FBB">
      <w:pPr>
        <w:ind w:left="720"/>
        <w:rPr>
          <w:rFonts w:ascii="Verdana" w:eastAsia="Calibri" w:hAnsi="Verdana"/>
          <w:color w:val="1F497D" w:themeColor="text2"/>
        </w:rPr>
      </w:pPr>
      <w:r w:rsidRPr="00D41500">
        <w:rPr>
          <w:rFonts w:ascii="Verdana" w:eastAsia="Calibri" w:hAnsi="Verdana"/>
          <w:color w:val="1F497D" w:themeColor="text2"/>
        </w:rPr>
        <w:t xml:space="preserve">VR </w:t>
      </w:r>
      <w:r w:rsidR="002972B1" w:rsidRPr="00D41500">
        <w:rPr>
          <w:rFonts w:ascii="Verdana" w:eastAsia="Calibri" w:hAnsi="Verdana"/>
          <w:color w:val="1F497D" w:themeColor="text2"/>
        </w:rPr>
        <w:t>oversees</w:t>
      </w:r>
      <w:r w:rsidRPr="00D41500">
        <w:rPr>
          <w:rFonts w:ascii="Verdana" w:eastAsia="Calibri" w:hAnsi="Verdana"/>
          <w:color w:val="1F497D" w:themeColor="text2"/>
        </w:rPr>
        <w:t xml:space="preserve"> the ADA accommodations for the participants. This RFP is for payroll services.</w:t>
      </w:r>
    </w:p>
    <w:p w14:paraId="4CF55742" w14:textId="77777777" w:rsidR="00FE4D40" w:rsidRDefault="00FE4D40" w:rsidP="00EB3FBB">
      <w:pPr>
        <w:rPr>
          <w:rFonts w:ascii="Verdana" w:eastAsia="Calibri" w:hAnsi="Verdana"/>
        </w:rPr>
      </w:pPr>
    </w:p>
    <w:p w14:paraId="7B214BA0" w14:textId="77777777" w:rsidR="00FE4D40" w:rsidRPr="00EB3FBB" w:rsidRDefault="00FE4D4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40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program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generally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able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accommodate?</w:t>
      </w:r>
      <w:r w:rsidRPr="00EB3FBB">
        <w:rPr>
          <w:rFonts w:ascii="Verdana" w:eastAsia="Calibri" w:hAnsi="Verdana"/>
          <w:spacing w:val="40"/>
        </w:rPr>
        <w:t xml:space="preserve"> </w:t>
      </w:r>
    </w:p>
    <w:p w14:paraId="475F325C" w14:textId="77777777" w:rsidR="00FE4D40" w:rsidRPr="00EB3FBB" w:rsidRDefault="00FE4D40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Not applicable.</w:t>
      </w:r>
    </w:p>
    <w:p w14:paraId="2A1BC95E" w14:textId="77777777" w:rsidR="00FE4D40" w:rsidRDefault="00FE4D40" w:rsidP="00EB3FBB">
      <w:pPr>
        <w:rPr>
          <w:rFonts w:ascii="Verdana" w:eastAsia="Calibri" w:hAnsi="Verdana"/>
        </w:rPr>
      </w:pPr>
    </w:p>
    <w:p w14:paraId="0708DBBE" w14:textId="77777777" w:rsidR="00FE4D40" w:rsidRPr="00EB3FBB" w:rsidRDefault="00FE4D4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Are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you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willing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provide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flexible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 xml:space="preserve">hours/time </w:t>
      </w:r>
      <w:r w:rsidRPr="00EB3FBB">
        <w:rPr>
          <w:rFonts w:ascii="Verdana" w:eastAsia="Calibri" w:hAnsi="Verdana"/>
          <w:spacing w:val="-4"/>
        </w:rPr>
        <w:t>off?</w:t>
      </w:r>
    </w:p>
    <w:p w14:paraId="79E2AB29" w14:textId="77777777" w:rsidR="00FE4D40" w:rsidRPr="00EB3FBB" w:rsidRDefault="00FE4D40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Not applicable.</w:t>
      </w:r>
    </w:p>
    <w:p w14:paraId="07CD4B5E" w14:textId="77777777" w:rsidR="00FE4D40" w:rsidRDefault="00FE4D40" w:rsidP="00EB3FBB">
      <w:pPr>
        <w:rPr>
          <w:rFonts w:ascii="Verdana" w:eastAsia="Calibri" w:hAnsi="Verdana"/>
        </w:rPr>
      </w:pPr>
    </w:p>
    <w:p w14:paraId="69D11835" w14:textId="77777777" w:rsidR="00FE4D40" w:rsidRPr="00EB3FBB" w:rsidRDefault="00FE4D4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Are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you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able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provide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ergonomic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equipment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if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 xml:space="preserve">requested? </w:t>
      </w:r>
    </w:p>
    <w:p w14:paraId="159A98E6" w14:textId="3B96BE85" w:rsidR="00FE4D40" w:rsidRPr="00EB3FBB" w:rsidRDefault="00FE4D40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Not applicable.</w:t>
      </w:r>
    </w:p>
    <w:p w14:paraId="66E87BC1" w14:textId="77777777" w:rsidR="00FE4D40" w:rsidRDefault="00FE4D40" w:rsidP="00EB3FBB">
      <w:pPr>
        <w:rPr>
          <w:rFonts w:ascii="Verdana" w:eastAsia="Calibri" w:hAnsi="Verdana"/>
        </w:rPr>
      </w:pPr>
    </w:p>
    <w:p w14:paraId="7FE090E6" w14:textId="77777777" w:rsidR="00FE4D40" w:rsidRPr="00EB3FBB" w:rsidRDefault="00FE4D4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proofErr w:type="gramStart"/>
      <w:r w:rsidRPr="00EB3FBB">
        <w:rPr>
          <w:rFonts w:ascii="Verdana" w:eastAsia="Calibri" w:hAnsi="Verdana"/>
        </w:rPr>
        <w:t>Are</w:t>
      </w:r>
      <w:proofErr w:type="gramEnd"/>
      <w:r w:rsidRPr="00EB3FBB">
        <w:rPr>
          <w:rFonts w:ascii="Verdana" w:eastAsia="Calibri" w:hAnsi="Verdana"/>
        </w:rPr>
        <w:t xml:space="preserve"> the worksites ADA compliant?</w:t>
      </w:r>
    </w:p>
    <w:p w14:paraId="6523B612" w14:textId="77777777" w:rsidR="00FE4D40" w:rsidRPr="00EB3FBB" w:rsidRDefault="00FE4D40" w:rsidP="00EB3FBB">
      <w:pPr>
        <w:ind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Not applicable.</w:t>
      </w:r>
    </w:p>
    <w:p w14:paraId="4CD51F1E" w14:textId="77777777" w:rsidR="00FE4D40" w:rsidRDefault="00FE4D40" w:rsidP="00EB3FBB">
      <w:pPr>
        <w:rPr>
          <w:rFonts w:ascii="Verdana" w:eastAsia="Calibri" w:hAnsi="Verdana"/>
        </w:rPr>
      </w:pPr>
    </w:p>
    <w:p w14:paraId="260CCDBF" w14:textId="683177FD" w:rsidR="00FE4D40" w:rsidRPr="00EB3FBB" w:rsidRDefault="00FE4D40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  <w:spacing w:val="-2"/>
        </w:rPr>
      </w:pPr>
      <w:r w:rsidRPr="00EB3FBB">
        <w:rPr>
          <w:rFonts w:ascii="Verdana" w:eastAsia="Calibri" w:hAnsi="Verdana"/>
        </w:rPr>
        <w:t>What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will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Workforce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Solutions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North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Texas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expect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EOR</w:t>
      </w:r>
      <w:r w:rsidRPr="00EB3FBB">
        <w:rPr>
          <w:rFonts w:ascii="Verdana" w:eastAsia="Calibri" w:hAnsi="Verdana"/>
          <w:spacing w:val="-7"/>
        </w:rPr>
        <w:t xml:space="preserve"> </w:t>
      </w:r>
      <w:proofErr w:type="gramStart"/>
      <w:r w:rsidRPr="00EB3FBB">
        <w:rPr>
          <w:rFonts w:ascii="Verdana" w:eastAsia="Calibri" w:hAnsi="Verdana"/>
        </w:rPr>
        <w:t>with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regard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to</w:t>
      </w:r>
      <w:proofErr w:type="gramEnd"/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ADA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 xml:space="preserve">accommodation </w:t>
      </w:r>
      <w:r w:rsidRPr="00EB3FBB">
        <w:rPr>
          <w:rFonts w:ascii="Verdana" w:eastAsia="Calibri" w:hAnsi="Verdana"/>
          <w:spacing w:val="-2"/>
        </w:rPr>
        <w:t>requests?</w:t>
      </w:r>
    </w:p>
    <w:p w14:paraId="543DDFDE" w14:textId="77777777" w:rsidR="00FE4D40" w:rsidRPr="00EB3FBB" w:rsidRDefault="00FE4D40" w:rsidP="00EB3FBB">
      <w:pPr>
        <w:pStyle w:val="ListParagraph"/>
        <w:ind w:left="0" w:firstLine="72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Not applicable.</w:t>
      </w:r>
    </w:p>
    <w:p w14:paraId="5F55E3D6" w14:textId="77777777" w:rsidR="00FE4D40" w:rsidRPr="00D41500" w:rsidRDefault="00FE4D40" w:rsidP="00EB3FBB">
      <w:pPr>
        <w:rPr>
          <w:rFonts w:ascii="Verdana" w:eastAsia="Calibri" w:hAnsi="Verdana"/>
        </w:rPr>
      </w:pPr>
    </w:p>
    <w:p w14:paraId="2FB8959E" w14:textId="4FF87675" w:rsidR="00A330AD" w:rsidRPr="00EB3FBB" w:rsidRDefault="00A330A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Can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Board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specify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if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the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use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our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system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capture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time and approvals</w:t>
      </w:r>
      <w:r w:rsidRPr="00EB3FBB">
        <w:rPr>
          <w:rFonts w:ascii="Verdana" w:eastAsia="Calibri" w:hAnsi="Verdana"/>
          <w:spacing w:val="-1"/>
        </w:rPr>
        <w:t xml:space="preserve"> </w:t>
      </w:r>
      <w:r w:rsidRPr="00EB3FBB">
        <w:rPr>
          <w:rFonts w:ascii="Verdana" w:eastAsia="Calibri" w:hAnsi="Verdana"/>
        </w:rPr>
        <w:t>is sufficient</w:t>
      </w:r>
      <w:r w:rsidRPr="00EB3FBB">
        <w:rPr>
          <w:rFonts w:ascii="Verdana" w:eastAsia="Calibri" w:hAnsi="Verdana"/>
          <w:spacing w:val="-1"/>
        </w:rPr>
        <w:t xml:space="preserve"> </w:t>
      </w:r>
      <w:r w:rsidRPr="00EB3FBB">
        <w:rPr>
          <w:rFonts w:ascii="Verdana" w:eastAsia="Calibri" w:hAnsi="Verdana"/>
        </w:rPr>
        <w:t>or will</w:t>
      </w:r>
      <w:r w:rsidRPr="00EB3FBB">
        <w:rPr>
          <w:rFonts w:ascii="Verdana" w:eastAsia="Calibri" w:hAnsi="Verdana"/>
          <w:spacing w:val="-2"/>
        </w:rPr>
        <w:t xml:space="preserve"> </w:t>
      </w:r>
      <w:r w:rsidRPr="00EB3FBB">
        <w:rPr>
          <w:rFonts w:ascii="Verdana" w:eastAsia="Calibri" w:hAnsi="Verdana"/>
        </w:rPr>
        <w:t>they require</w:t>
      </w:r>
      <w:r w:rsidRPr="00EB3FBB">
        <w:rPr>
          <w:rFonts w:ascii="Verdana" w:eastAsia="Calibri" w:hAnsi="Verdana"/>
          <w:spacing w:val="-1"/>
        </w:rPr>
        <w:t xml:space="preserve"> </w:t>
      </w:r>
      <w:r w:rsidRPr="00EB3FBB">
        <w:rPr>
          <w:rFonts w:ascii="Verdana" w:eastAsia="Calibri" w:hAnsi="Verdana"/>
        </w:rPr>
        <w:t>the use</w:t>
      </w:r>
      <w:r w:rsidRPr="00EB3FBB">
        <w:rPr>
          <w:rFonts w:ascii="Verdana" w:eastAsia="Calibri" w:hAnsi="Verdana"/>
          <w:spacing w:val="-1"/>
        </w:rPr>
        <w:t xml:space="preserve"> </w:t>
      </w:r>
      <w:r w:rsidRPr="00EB3FBB">
        <w:rPr>
          <w:rFonts w:ascii="Verdana" w:eastAsia="Calibri" w:hAnsi="Verdana"/>
        </w:rPr>
        <w:t>of</w:t>
      </w:r>
      <w:r w:rsidRPr="00EB3FBB">
        <w:rPr>
          <w:rFonts w:ascii="Verdana" w:eastAsia="Calibri" w:hAnsi="Verdana"/>
          <w:spacing w:val="-2"/>
        </w:rPr>
        <w:t xml:space="preserve"> </w:t>
      </w:r>
      <w:r w:rsidRPr="00EB3FBB">
        <w:rPr>
          <w:rFonts w:ascii="Verdana" w:eastAsia="Calibri" w:hAnsi="Verdana"/>
        </w:rPr>
        <w:t>their system? if</w:t>
      </w:r>
      <w:r w:rsidRPr="00EB3FBB">
        <w:rPr>
          <w:rFonts w:ascii="Verdana" w:eastAsia="Calibri" w:hAnsi="Verdana"/>
          <w:spacing w:val="-2"/>
        </w:rPr>
        <w:t xml:space="preserve"> </w:t>
      </w:r>
      <w:r w:rsidRPr="00EB3FBB">
        <w:rPr>
          <w:rFonts w:ascii="Verdana" w:eastAsia="Calibri" w:hAnsi="Verdana"/>
        </w:rPr>
        <w:t xml:space="preserve">their </w:t>
      </w:r>
      <w:proofErr w:type="gramStart"/>
      <w:r w:rsidRPr="00EB3FBB">
        <w:rPr>
          <w:rFonts w:ascii="Verdana" w:eastAsia="Calibri" w:hAnsi="Verdana"/>
        </w:rPr>
        <w:t>system is it</w:t>
      </w:r>
      <w:proofErr w:type="gramEnd"/>
      <w:r w:rsidRPr="00EB3FBB">
        <w:rPr>
          <w:rFonts w:ascii="Verdana" w:eastAsia="Calibri" w:hAnsi="Verdana"/>
          <w:spacing w:val="-1"/>
        </w:rPr>
        <w:t xml:space="preserve"> </w:t>
      </w:r>
      <w:r w:rsidRPr="00EB3FBB">
        <w:rPr>
          <w:rFonts w:ascii="Verdana" w:eastAsia="Calibri" w:hAnsi="Verdana"/>
        </w:rPr>
        <w:t>electronic</w:t>
      </w:r>
      <w:r w:rsidRPr="00EB3FBB">
        <w:rPr>
          <w:rFonts w:ascii="Verdana" w:eastAsia="Calibri" w:hAnsi="Verdana"/>
          <w:spacing w:val="-1"/>
        </w:rPr>
        <w:t xml:space="preserve"> </w:t>
      </w:r>
      <w:r w:rsidRPr="00EB3FBB">
        <w:rPr>
          <w:rFonts w:ascii="Verdana" w:eastAsia="Calibri" w:hAnsi="Verdana"/>
        </w:rPr>
        <w:t>or paper timecards?</w:t>
      </w:r>
    </w:p>
    <w:p w14:paraId="5750AB89" w14:textId="2A073CC9" w:rsidR="00A330AD" w:rsidRPr="00EB3FBB" w:rsidRDefault="00FE4D40" w:rsidP="00EB3FBB">
      <w:pPr>
        <w:pStyle w:val="ListParagraph"/>
        <w:ind w:left="720" w:firstLine="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An electronic</w:t>
      </w:r>
      <w:r w:rsidR="00A330AD" w:rsidRPr="00EB3FBB">
        <w:rPr>
          <w:rFonts w:ascii="Verdana" w:eastAsia="Calibri" w:hAnsi="Verdana"/>
          <w:color w:val="1F497D" w:themeColor="text2"/>
        </w:rPr>
        <w:t xml:space="preserve"> timekeeping system is allowable with guidelines per Invoicing for Payment section. Currently</w:t>
      </w:r>
      <w:r w:rsidR="002972B1">
        <w:rPr>
          <w:rFonts w:ascii="Verdana" w:eastAsia="Calibri" w:hAnsi="Verdana"/>
          <w:color w:val="1F497D" w:themeColor="text2"/>
        </w:rPr>
        <w:t>,</w:t>
      </w:r>
      <w:r w:rsidR="00A330AD" w:rsidRPr="00EB3FBB">
        <w:rPr>
          <w:rFonts w:ascii="Verdana" w:eastAsia="Calibri" w:hAnsi="Verdana"/>
          <w:color w:val="1F497D" w:themeColor="text2"/>
        </w:rPr>
        <w:t xml:space="preserve"> </w:t>
      </w:r>
      <w:r w:rsidR="002972B1">
        <w:rPr>
          <w:rFonts w:ascii="Verdana" w:eastAsia="Calibri" w:hAnsi="Verdana"/>
          <w:color w:val="1F497D" w:themeColor="text2"/>
        </w:rPr>
        <w:t xml:space="preserve">a </w:t>
      </w:r>
      <w:r w:rsidR="00A330AD" w:rsidRPr="00EB3FBB">
        <w:rPr>
          <w:rFonts w:ascii="Verdana" w:eastAsia="Calibri" w:hAnsi="Verdana"/>
          <w:color w:val="1F497D" w:themeColor="text2"/>
        </w:rPr>
        <w:t>scanned timesheet is used</w:t>
      </w:r>
      <w:r w:rsidR="002972B1">
        <w:rPr>
          <w:rFonts w:ascii="Verdana" w:eastAsia="Calibri" w:hAnsi="Verdana"/>
          <w:color w:val="1F497D" w:themeColor="text2"/>
        </w:rPr>
        <w:t xml:space="preserve"> for payroll processing</w:t>
      </w:r>
      <w:r w:rsidR="00A330AD" w:rsidRPr="00EB3FBB">
        <w:rPr>
          <w:rFonts w:ascii="Verdana" w:eastAsia="Calibri" w:hAnsi="Verdana"/>
          <w:color w:val="1F497D" w:themeColor="text2"/>
        </w:rPr>
        <w:t>.</w:t>
      </w:r>
    </w:p>
    <w:p w14:paraId="21FEDA8A" w14:textId="77777777" w:rsidR="00A330AD" w:rsidRPr="00D41500" w:rsidRDefault="00A330AD" w:rsidP="00EB3FBB">
      <w:pPr>
        <w:rPr>
          <w:rFonts w:ascii="Verdana" w:hAnsi="Verdana"/>
          <w:color w:val="000000"/>
        </w:rPr>
      </w:pPr>
    </w:p>
    <w:p w14:paraId="649ED4B7" w14:textId="74152BE4" w:rsidR="0039779D" w:rsidRPr="00EB3FBB" w:rsidRDefault="0039779D" w:rsidP="00EB3FBB">
      <w:pPr>
        <w:pStyle w:val="ListParagraph"/>
        <w:numPr>
          <w:ilvl w:val="0"/>
          <w:numId w:val="47"/>
        </w:numPr>
        <w:ind w:left="0" w:firstLine="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Because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this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through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Vocational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Rehabilitation,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is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there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additional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reporting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or</w:t>
      </w:r>
      <w:r w:rsidRPr="00EB3FBB">
        <w:rPr>
          <w:rFonts w:ascii="Verdana" w:eastAsia="Calibri" w:hAnsi="Verdana"/>
          <w:spacing w:val="-11"/>
        </w:rPr>
        <w:t xml:space="preserve"> </w:t>
      </w:r>
      <w:r w:rsidRPr="00EB3FBB">
        <w:rPr>
          <w:rFonts w:ascii="Verdana" w:eastAsia="Calibri" w:hAnsi="Verdana"/>
        </w:rPr>
        <w:t>outside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 xml:space="preserve">agency </w:t>
      </w:r>
      <w:r w:rsidRPr="00EB3FBB">
        <w:rPr>
          <w:rFonts w:ascii="Verdana" w:eastAsia="Calibri" w:hAnsi="Verdana"/>
          <w:spacing w:val="-2"/>
        </w:rPr>
        <w:t>involvement?</w:t>
      </w:r>
    </w:p>
    <w:p w14:paraId="3C534CDE" w14:textId="134A9C36" w:rsidR="0039779D" w:rsidRPr="00EB3FBB" w:rsidRDefault="0039779D" w:rsidP="00EB3FBB">
      <w:pPr>
        <w:pStyle w:val="ListParagraph"/>
        <w:ind w:left="720" w:firstLine="0"/>
        <w:rPr>
          <w:rFonts w:ascii="Verdana" w:eastAsia="Calibri" w:hAnsi="Verdana"/>
          <w:color w:val="1F497D" w:themeColor="text2"/>
        </w:rPr>
      </w:pPr>
      <w:r w:rsidRPr="00EB3FBB">
        <w:rPr>
          <w:rFonts w:ascii="Verdana" w:eastAsia="Calibri" w:hAnsi="Verdana"/>
          <w:color w:val="1F497D" w:themeColor="text2"/>
        </w:rPr>
        <w:t>Under section Documentation and Recordkeeping – retention period of seven years after employment termination date</w:t>
      </w:r>
      <w:r w:rsidR="002972B1" w:rsidRPr="00EB3FBB">
        <w:rPr>
          <w:rFonts w:ascii="Verdana" w:eastAsia="Calibri" w:hAnsi="Verdana"/>
          <w:color w:val="1F497D" w:themeColor="text2"/>
        </w:rPr>
        <w:t>. Currently</w:t>
      </w:r>
      <w:r w:rsidRPr="00EB3FBB">
        <w:rPr>
          <w:rFonts w:ascii="Verdana" w:eastAsia="Calibri" w:hAnsi="Verdana"/>
          <w:color w:val="1F497D" w:themeColor="text2"/>
        </w:rPr>
        <w:t xml:space="preserve">, </w:t>
      </w:r>
      <w:r w:rsidR="00FE4D40" w:rsidRPr="00EB3FBB">
        <w:rPr>
          <w:rFonts w:ascii="Verdana" w:eastAsia="Calibri" w:hAnsi="Verdana"/>
          <w:color w:val="1F497D" w:themeColor="text2"/>
        </w:rPr>
        <w:t xml:space="preserve">there is </w:t>
      </w:r>
      <w:r w:rsidRPr="00EB3FBB">
        <w:rPr>
          <w:rFonts w:ascii="Verdana" w:eastAsia="Calibri" w:hAnsi="Verdana"/>
          <w:color w:val="1F497D" w:themeColor="text2"/>
        </w:rPr>
        <w:t>no other reporting or outside agency involvement.</w:t>
      </w:r>
    </w:p>
    <w:p w14:paraId="053BBD42" w14:textId="77777777" w:rsidR="00D41500" w:rsidRPr="00D41500" w:rsidRDefault="00D41500" w:rsidP="00EB3FBB">
      <w:pPr>
        <w:rPr>
          <w:rFonts w:ascii="Verdana" w:eastAsia="Calibri" w:hAnsi="Verdana"/>
          <w:b/>
        </w:rPr>
      </w:pPr>
    </w:p>
    <w:p w14:paraId="2B8C9880" w14:textId="77777777" w:rsidR="00904A99" w:rsidRPr="00EB3FBB" w:rsidRDefault="00904A99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Under the question “</w:t>
      </w:r>
      <w:r w:rsidRPr="00EB3FBB">
        <w:rPr>
          <w:rFonts w:ascii="Verdana" w:hAnsi="Verdana"/>
          <w:color w:val="000000"/>
        </w:rPr>
        <w:t>Describe your process for new hire documents, status changes, billing, background checks, drug testing, benefits, etc.” can you please define and/or elaborate on what “status changes” means? (Proposal Template &gt; Organizational Design &gt; 2</w:t>
      </w:r>
      <w:r w:rsidRPr="00EB3FBB">
        <w:rPr>
          <w:rFonts w:ascii="Verdana" w:hAnsi="Verdana"/>
          <w:color w:val="000000"/>
          <w:vertAlign w:val="superscript"/>
        </w:rPr>
        <w:t>nd</w:t>
      </w:r>
      <w:r w:rsidRPr="00EB3FBB">
        <w:rPr>
          <w:rFonts w:ascii="Verdana" w:hAnsi="Verdana"/>
          <w:color w:val="000000"/>
        </w:rPr>
        <w:t xml:space="preserve"> bullet point)</w:t>
      </w:r>
    </w:p>
    <w:p w14:paraId="1B9458DC" w14:textId="77777777" w:rsidR="00904A99" w:rsidRPr="00EB3FBB" w:rsidRDefault="00904A99" w:rsidP="00EB3FBB">
      <w:pPr>
        <w:pStyle w:val="ListParagraph"/>
        <w:ind w:left="720" w:firstLine="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>The status change refers to any updates needed on the participant record after enrollment.</w:t>
      </w:r>
    </w:p>
    <w:p w14:paraId="1F24C05B" w14:textId="77777777" w:rsidR="00D41500" w:rsidRDefault="00D41500" w:rsidP="00EB3FBB">
      <w:pPr>
        <w:rPr>
          <w:rFonts w:ascii="Verdana" w:hAnsi="Verdana"/>
        </w:rPr>
      </w:pPr>
    </w:p>
    <w:p w14:paraId="23995580" w14:textId="30E6BE71" w:rsidR="00904A99" w:rsidRPr="00EB3FBB" w:rsidRDefault="00904A99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Does attachment D need to be notarized?</w:t>
      </w:r>
    </w:p>
    <w:p w14:paraId="4AC514FB" w14:textId="77777777" w:rsidR="00904A99" w:rsidRPr="00EB3FBB" w:rsidRDefault="00904A99" w:rsidP="00EB3FBB">
      <w:pPr>
        <w:ind w:firstLine="720"/>
        <w:rPr>
          <w:rFonts w:ascii="Verdana" w:eastAsia="Calibri" w:hAnsi="Verdana"/>
        </w:rPr>
      </w:pPr>
      <w:r w:rsidRPr="00EB3FBB">
        <w:rPr>
          <w:rFonts w:ascii="Verdana" w:eastAsia="Calibri" w:hAnsi="Verdana"/>
        </w:rPr>
        <w:t>Are</w:t>
      </w:r>
      <w:r w:rsidRPr="00EB3FBB">
        <w:rPr>
          <w:rFonts w:ascii="Verdana" w:eastAsia="Calibri" w:hAnsi="Verdana"/>
          <w:spacing w:val="-7"/>
        </w:rPr>
        <w:t xml:space="preserve"> </w:t>
      </w:r>
      <w:r w:rsidRPr="00EB3FBB">
        <w:rPr>
          <w:rFonts w:ascii="Verdana" w:eastAsia="Calibri" w:hAnsi="Verdana"/>
        </w:rPr>
        <w:t>you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requesting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that</w:t>
      </w:r>
      <w:r w:rsidRPr="00EB3FBB">
        <w:rPr>
          <w:rFonts w:ascii="Verdana" w:eastAsia="Calibri" w:hAnsi="Verdana"/>
          <w:spacing w:val="-9"/>
        </w:rPr>
        <w:t xml:space="preserve"> </w:t>
      </w:r>
      <w:r w:rsidRPr="00EB3FBB">
        <w:rPr>
          <w:rFonts w:ascii="Verdana" w:eastAsia="Calibri" w:hAnsi="Verdana"/>
        </w:rPr>
        <w:t>Attachment</w:t>
      </w:r>
      <w:r w:rsidRPr="00EB3FBB">
        <w:rPr>
          <w:rFonts w:ascii="Verdana" w:eastAsia="Calibri" w:hAnsi="Verdana"/>
          <w:spacing w:val="-10"/>
        </w:rPr>
        <w:t xml:space="preserve"> </w:t>
      </w:r>
      <w:r w:rsidRPr="00EB3FBB">
        <w:rPr>
          <w:rFonts w:ascii="Verdana" w:eastAsia="Calibri" w:hAnsi="Verdana"/>
        </w:rPr>
        <w:t>D</w:t>
      </w:r>
      <w:r w:rsidRPr="00EB3FBB">
        <w:rPr>
          <w:rFonts w:ascii="Verdana" w:eastAsia="Calibri" w:hAnsi="Verdana"/>
          <w:spacing w:val="-8"/>
        </w:rPr>
        <w:t xml:space="preserve"> </w:t>
      </w:r>
      <w:r w:rsidRPr="00EB3FBB">
        <w:rPr>
          <w:rFonts w:ascii="Verdana" w:eastAsia="Calibri" w:hAnsi="Verdana"/>
        </w:rPr>
        <w:t>to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</w:rPr>
        <w:t>be</w:t>
      </w:r>
      <w:r w:rsidRPr="00EB3FBB">
        <w:rPr>
          <w:rFonts w:ascii="Verdana" w:eastAsia="Calibri" w:hAnsi="Verdana"/>
          <w:spacing w:val="-6"/>
        </w:rPr>
        <w:t xml:space="preserve"> </w:t>
      </w:r>
      <w:r w:rsidRPr="00EB3FBB">
        <w:rPr>
          <w:rFonts w:ascii="Verdana" w:eastAsia="Calibri" w:hAnsi="Verdana"/>
          <w:spacing w:val="-2"/>
        </w:rPr>
        <w:t>notarized?</w:t>
      </w:r>
    </w:p>
    <w:p w14:paraId="4C71DCE7" w14:textId="77777777" w:rsidR="00904A99" w:rsidRPr="00EB3FBB" w:rsidRDefault="00904A99" w:rsidP="00EB3FBB">
      <w:pPr>
        <w:pStyle w:val="ListParagraph"/>
        <w:ind w:left="0"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>Yes</w:t>
      </w:r>
    </w:p>
    <w:p w14:paraId="17E7E1D2" w14:textId="77777777" w:rsidR="00904A99" w:rsidRPr="00D41500" w:rsidRDefault="00904A99" w:rsidP="00EB3FBB">
      <w:pPr>
        <w:rPr>
          <w:rFonts w:ascii="Verdana" w:hAnsi="Verdana"/>
        </w:rPr>
      </w:pPr>
    </w:p>
    <w:p w14:paraId="6E171D11" w14:textId="2521AC9E" w:rsidR="00073630" w:rsidRPr="00EB3FBB" w:rsidRDefault="00073630" w:rsidP="00EB3FBB">
      <w:pPr>
        <w:pStyle w:val="ListParagraph"/>
        <w:numPr>
          <w:ilvl w:val="0"/>
          <w:numId w:val="47"/>
        </w:numPr>
        <w:ind w:left="0" w:firstLine="0"/>
        <w:rPr>
          <w:rFonts w:ascii="Verdana" w:hAnsi="Verdana"/>
        </w:rPr>
      </w:pPr>
      <w:r w:rsidRPr="00EB3FBB">
        <w:rPr>
          <w:rFonts w:ascii="Verdana" w:hAnsi="Verdana"/>
        </w:rPr>
        <w:t>Does this RFP enable the Awardee to support other programs within the North Texas region in which the Board supports? Ex: Adult &amp; Youth, SEAL, et cetera?</w:t>
      </w:r>
    </w:p>
    <w:p w14:paraId="191DB768" w14:textId="304DBA09" w:rsidR="00904A99" w:rsidRPr="00EB3FBB" w:rsidRDefault="00904A99" w:rsidP="00EB3FBB">
      <w:pPr>
        <w:pStyle w:val="ListParagraph"/>
        <w:ind w:left="0" w:firstLine="720"/>
        <w:rPr>
          <w:rFonts w:ascii="Verdana" w:hAnsi="Verdana"/>
          <w:color w:val="1F497D" w:themeColor="text2"/>
        </w:rPr>
      </w:pPr>
      <w:r w:rsidRPr="00EB3FBB">
        <w:rPr>
          <w:rFonts w:ascii="Verdana" w:hAnsi="Verdana"/>
          <w:color w:val="1F497D" w:themeColor="text2"/>
        </w:rPr>
        <w:t xml:space="preserve">This RFP is specifically for the PWE program. </w:t>
      </w:r>
    </w:p>
    <w:sectPr w:rsidR="00904A99" w:rsidRPr="00EB3FBB" w:rsidSect="00FE4D40">
      <w:headerReference w:type="default" r:id="rId13"/>
      <w:footerReference w:type="default" r:id="rId14"/>
      <w:pgSz w:w="12240" w:h="15840"/>
      <w:pgMar w:top="1500" w:right="1300" w:bottom="1240" w:left="13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FAB7" w14:textId="77777777" w:rsidR="0079620B" w:rsidRDefault="0079620B">
      <w:r>
        <w:separator/>
      </w:r>
    </w:p>
  </w:endnote>
  <w:endnote w:type="continuationSeparator" w:id="0">
    <w:p w14:paraId="4E940221" w14:textId="77777777" w:rsidR="0079620B" w:rsidRDefault="0079620B">
      <w:r>
        <w:continuationSeparator/>
      </w:r>
    </w:p>
  </w:endnote>
  <w:endnote w:type="continuationNotice" w:id="1">
    <w:p w14:paraId="0DDEC060" w14:textId="77777777" w:rsidR="0079620B" w:rsidRDefault="00796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D158" w14:textId="66C93A7D" w:rsidR="001A4702" w:rsidRDefault="00261E55" w:rsidP="00261E55">
    <w:pPr>
      <w:spacing w:before="13"/>
      <w:rPr>
        <w:i/>
        <w:iCs/>
        <w:sz w:val="20"/>
        <w:szCs w:val="20"/>
      </w:rPr>
    </w:pPr>
    <w:r>
      <w:rPr>
        <w:i/>
        <w:iCs/>
        <w:sz w:val="20"/>
        <w:szCs w:val="20"/>
      </w:rPr>
      <w:t>R</w:t>
    </w:r>
    <w:r w:rsidR="006301B2" w:rsidRPr="001A4702">
      <w:rPr>
        <w:i/>
        <w:iCs/>
        <w:sz w:val="20"/>
        <w:szCs w:val="20"/>
      </w:rPr>
      <w:t>FP</w:t>
    </w:r>
    <w:r>
      <w:rPr>
        <w:i/>
        <w:iCs/>
        <w:sz w:val="20"/>
        <w:szCs w:val="20"/>
      </w:rPr>
      <w:t xml:space="preserve"> </w:t>
    </w:r>
    <w:r w:rsidR="006301B2" w:rsidRPr="001A4702">
      <w:rPr>
        <w:i/>
        <w:iCs/>
        <w:sz w:val="20"/>
        <w:szCs w:val="20"/>
      </w:rPr>
      <w:t>202</w:t>
    </w:r>
    <w:r w:rsidR="00586931">
      <w:rPr>
        <w:i/>
        <w:iCs/>
        <w:sz w:val="20"/>
        <w:szCs w:val="20"/>
      </w:rPr>
      <w:t>3-0</w:t>
    </w:r>
    <w:r w:rsidR="006B5138">
      <w:rPr>
        <w:i/>
        <w:iCs/>
        <w:sz w:val="20"/>
        <w:szCs w:val="20"/>
      </w:rPr>
      <w:t>1</w:t>
    </w:r>
    <w:r w:rsidR="00EE2FCE">
      <w:rPr>
        <w:i/>
        <w:iCs/>
        <w:sz w:val="20"/>
        <w:szCs w:val="20"/>
      </w:rPr>
      <w:t>1</w:t>
    </w:r>
    <w:r w:rsidR="006301B2" w:rsidRPr="001A4702">
      <w:rPr>
        <w:i/>
        <w:iCs/>
        <w:sz w:val="20"/>
        <w:szCs w:val="20"/>
      </w:rPr>
      <w:t xml:space="preserve"> Workforce Solutions North Texas</w:t>
    </w:r>
    <w:r w:rsidR="00586931">
      <w:rPr>
        <w:i/>
        <w:iCs/>
        <w:sz w:val="20"/>
        <w:szCs w:val="20"/>
      </w:rPr>
      <w:t xml:space="preserve"> </w:t>
    </w:r>
    <w:r w:rsidR="00EE2FCE">
      <w:rPr>
        <w:i/>
        <w:iCs/>
        <w:sz w:val="20"/>
        <w:szCs w:val="20"/>
      </w:rPr>
      <w:t>Employer of Record for PWE</w:t>
    </w:r>
    <w:r w:rsidR="006301B2" w:rsidRPr="001A4702">
      <w:rPr>
        <w:i/>
        <w:iCs/>
        <w:sz w:val="20"/>
        <w:szCs w:val="20"/>
      </w:rPr>
      <w:t xml:space="preserve"> </w:t>
    </w:r>
    <w:r w:rsidR="00FE4D40">
      <w:rPr>
        <w:i/>
        <w:iCs/>
        <w:sz w:val="20"/>
        <w:szCs w:val="20"/>
      </w:rPr>
      <w:tab/>
    </w:r>
    <w:r w:rsidR="00FE4D40">
      <w:rPr>
        <w:i/>
        <w:iCs/>
        <w:sz w:val="20"/>
        <w:szCs w:val="20"/>
      </w:rPr>
      <w:tab/>
    </w:r>
    <w:r w:rsidR="00FE4D40">
      <w:rPr>
        <w:i/>
        <w:iCs/>
        <w:sz w:val="20"/>
        <w:szCs w:val="20"/>
      </w:rPr>
      <w:tab/>
    </w:r>
    <w:r w:rsidR="00FE4D40">
      <w:rPr>
        <w:i/>
        <w:iCs/>
        <w:sz w:val="20"/>
        <w:szCs w:val="20"/>
      </w:rPr>
      <w:tab/>
    </w:r>
    <w:r w:rsidR="00FE4D40" w:rsidRPr="00FE4D40">
      <w:rPr>
        <w:i/>
        <w:iCs/>
        <w:sz w:val="20"/>
        <w:szCs w:val="20"/>
      </w:rPr>
      <w:t xml:space="preserve">Page </w:t>
    </w:r>
    <w:r w:rsidR="00FE4D40" w:rsidRPr="00FE4D40">
      <w:rPr>
        <w:b/>
        <w:bCs/>
        <w:i/>
        <w:iCs/>
        <w:sz w:val="20"/>
        <w:szCs w:val="20"/>
      </w:rPr>
      <w:fldChar w:fldCharType="begin"/>
    </w:r>
    <w:r w:rsidR="00FE4D40" w:rsidRPr="00FE4D40">
      <w:rPr>
        <w:b/>
        <w:bCs/>
        <w:i/>
        <w:iCs/>
        <w:sz w:val="20"/>
        <w:szCs w:val="20"/>
      </w:rPr>
      <w:instrText xml:space="preserve"> PAGE  \* Arabic  \* MERGEFORMAT </w:instrText>
    </w:r>
    <w:r w:rsidR="00FE4D40" w:rsidRPr="00FE4D40">
      <w:rPr>
        <w:b/>
        <w:bCs/>
        <w:i/>
        <w:iCs/>
        <w:sz w:val="20"/>
        <w:szCs w:val="20"/>
      </w:rPr>
      <w:fldChar w:fldCharType="separate"/>
    </w:r>
    <w:r w:rsidR="00FE4D40" w:rsidRPr="00FE4D40">
      <w:rPr>
        <w:b/>
        <w:bCs/>
        <w:i/>
        <w:iCs/>
        <w:noProof/>
        <w:sz w:val="20"/>
        <w:szCs w:val="20"/>
      </w:rPr>
      <w:t>1</w:t>
    </w:r>
    <w:r w:rsidR="00FE4D40" w:rsidRPr="00FE4D40">
      <w:rPr>
        <w:b/>
        <w:bCs/>
        <w:i/>
        <w:iCs/>
        <w:sz w:val="20"/>
        <w:szCs w:val="20"/>
      </w:rPr>
      <w:fldChar w:fldCharType="end"/>
    </w:r>
    <w:r w:rsidR="00FE4D40" w:rsidRPr="00FE4D40">
      <w:rPr>
        <w:i/>
        <w:iCs/>
        <w:sz w:val="20"/>
        <w:szCs w:val="20"/>
      </w:rPr>
      <w:t xml:space="preserve"> of </w:t>
    </w:r>
    <w:r w:rsidR="00FE4D40" w:rsidRPr="00FE4D40">
      <w:rPr>
        <w:b/>
        <w:bCs/>
        <w:i/>
        <w:iCs/>
        <w:sz w:val="20"/>
        <w:szCs w:val="20"/>
      </w:rPr>
      <w:fldChar w:fldCharType="begin"/>
    </w:r>
    <w:r w:rsidR="00FE4D40" w:rsidRPr="00FE4D40">
      <w:rPr>
        <w:b/>
        <w:bCs/>
        <w:i/>
        <w:iCs/>
        <w:sz w:val="20"/>
        <w:szCs w:val="20"/>
      </w:rPr>
      <w:instrText xml:space="preserve"> NUMPAGES  \* Arabic  \* MERGEFORMAT </w:instrText>
    </w:r>
    <w:r w:rsidR="00FE4D40" w:rsidRPr="00FE4D40">
      <w:rPr>
        <w:b/>
        <w:bCs/>
        <w:i/>
        <w:iCs/>
        <w:sz w:val="20"/>
        <w:szCs w:val="20"/>
      </w:rPr>
      <w:fldChar w:fldCharType="separate"/>
    </w:r>
    <w:r w:rsidR="00FE4D40" w:rsidRPr="00FE4D40">
      <w:rPr>
        <w:b/>
        <w:bCs/>
        <w:i/>
        <w:iCs/>
        <w:noProof/>
        <w:sz w:val="20"/>
        <w:szCs w:val="20"/>
      </w:rPr>
      <w:t>2</w:t>
    </w:r>
    <w:r w:rsidR="00FE4D40" w:rsidRPr="00FE4D40">
      <w:rPr>
        <w:b/>
        <w:bCs/>
        <w:i/>
        <w:iCs/>
        <w:sz w:val="20"/>
        <w:szCs w:val="20"/>
      </w:rPr>
      <w:fldChar w:fldCharType="end"/>
    </w:r>
  </w:p>
  <w:p w14:paraId="10E4456E" w14:textId="55121224" w:rsidR="001A4702" w:rsidRPr="001A4702" w:rsidRDefault="006301B2" w:rsidP="001A4702">
    <w:pPr>
      <w:spacing w:before="13"/>
      <w:ind w:left="20"/>
      <w:rPr>
        <w:i/>
        <w:sz w:val="20"/>
        <w:szCs w:val="20"/>
      </w:rPr>
    </w:pPr>
    <w:r w:rsidRPr="001A4702">
      <w:rPr>
        <w:i/>
        <w:iCs/>
        <w:sz w:val="20"/>
        <w:szCs w:val="20"/>
      </w:rPr>
      <w:t>Questions and Answers</w:t>
    </w:r>
    <w:r w:rsidR="001A4702">
      <w:rPr>
        <w:i/>
        <w:iCs/>
        <w:sz w:val="20"/>
        <w:szCs w:val="20"/>
      </w:rPr>
      <w:tab/>
    </w:r>
  </w:p>
  <w:p w14:paraId="0422FD3B" w14:textId="20484A2E" w:rsidR="006301B2" w:rsidRDefault="0063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3757" w14:textId="77777777" w:rsidR="0079620B" w:rsidRDefault="0079620B">
      <w:r>
        <w:separator/>
      </w:r>
    </w:p>
  </w:footnote>
  <w:footnote w:type="continuationSeparator" w:id="0">
    <w:p w14:paraId="59F5C1D9" w14:textId="77777777" w:rsidR="0079620B" w:rsidRDefault="0079620B">
      <w:r>
        <w:continuationSeparator/>
      </w:r>
    </w:p>
  </w:footnote>
  <w:footnote w:type="continuationNotice" w:id="1">
    <w:p w14:paraId="4BB8D119" w14:textId="77777777" w:rsidR="0079620B" w:rsidRDefault="00796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6D249945" w14:paraId="072B47AA" w14:textId="77777777" w:rsidTr="6D249945">
      <w:tc>
        <w:tcPr>
          <w:tcW w:w="3205" w:type="dxa"/>
        </w:tcPr>
        <w:p w14:paraId="037B99F1" w14:textId="62CA5DCD" w:rsidR="6D249945" w:rsidRDefault="6D249945" w:rsidP="6D249945">
          <w:pPr>
            <w:pStyle w:val="Header"/>
            <w:ind w:left="-115"/>
          </w:pPr>
        </w:p>
      </w:tc>
      <w:tc>
        <w:tcPr>
          <w:tcW w:w="3205" w:type="dxa"/>
        </w:tcPr>
        <w:p w14:paraId="6AE1F8D7" w14:textId="09492001" w:rsidR="6D249945" w:rsidRDefault="6D249945" w:rsidP="6D249945">
          <w:pPr>
            <w:pStyle w:val="Header"/>
            <w:jc w:val="center"/>
          </w:pPr>
        </w:p>
      </w:tc>
      <w:tc>
        <w:tcPr>
          <w:tcW w:w="3205" w:type="dxa"/>
        </w:tcPr>
        <w:p w14:paraId="5B3CBCF1" w14:textId="7B91B915" w:rsidR="6D249945" w:rsidRDefault="6D249945" w:rsidP="6D249945">
          <w:pPr>
            <w:pStyle w:val="Header"/>
            <w:ind w:right="-115"/>
            <w:jc w:val="right"/>
          </w:pPr>
        </w:p>
      </w:tc>
    </w:tr>
  </w:tbl>
  <w:p w14:paraId="2378893B" w14:textId="045014C5" w:rsidR="0060217A" w:rsidRDefault="0060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885"/>
    <w:multiLevelType w:val="hybridMultilevel"/>
    <w:tmpl w:val="8B6A0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40E"/>
    <w:multiLevelType w:val="hybridMultilevel"/>
    <w:tmpl w:val="EC5E9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B28"/>
    <w:multiLevelType w:val="hybridMultilevel"/>
    <w:tmpl w:val="5276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DF8"/>
    <w:multiLevelType w:val="hybridMultilevel"/>
    <w:tmpl w:val="50B24296"/>
    <w:lvl w:ilvl="0" w:tplc="1B96B4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80880"/>
    <w:multiLevelType w:val="hybridMultilevel"/>
    <w:tmpl w:val="0F6024A2"/>
    <w:lvl w:ilvl="0" w:tplc="0E7ACC2A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5" w15:restartNumberingAfterBreak="0">
    <w:nsid w:val="10AA0CBA"/>
    <w:multiLevelType w:val="hybridMultilevel"/>
    <w:tmpl w:val="9E8E519E"/>
    <w:lvl w:ilvl="0" w:tplc="93C0B712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13002BB"/>
    <w:multiLevelType w:val="hybridMultilevel"/>
    <w:tmpl w:val="50B2429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3698E"/>
    <w:multiLevelType w:val="hybridMultilevel"/>
    <w:tmpl w:val="A7A0190A"/>
    <w:lvl w:ilvl="0" w:tplc="911A3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40E38"/>
    <w:multiLevelType w:val="hybridMultilevel"/>
    <w:tmpl w:val="970AF3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90469"/>
    <w:multiLevelType w:val="hybridMultilevel"/>
    <w:tmpl w:val="4B988F8C"/>
    <w:lvl w:ilvl="0" w:tplc="539270F0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0" w15:restartNumberingAfterBreak="0">
    <w:nsid w:val="1A5970B8"/>
    <w:multiLevelType w:val="hybridMultilevel"/>
    <w:tmpl w:val="43347630"/>
    <w:lvl w:ilvl="0" w:tplc="7F9C20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8C529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B8B6CF3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FB0ED66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F110867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AFAA87E0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1D9E9AE6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FB688030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0FD2551C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413C3F"/>
    <w:multiLevelType w:val="multilevel"/>
    <w:tmpl w:val="F11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DE3CDD"/>
    <w:multiLevelType w:val="hybridMultilevel"/>
    <w:tmpl w:val="F2B4A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53F"/>
    <w:multiLevelType w:val="hybridMultilevel"/>
    <w:tmpl w:val="B3BE3746"/>
    <w:lvl w:ilvl="0" w:tplc="27C4FD9A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30091592"/>
    <w:multiLevelType w:val="hybridMultilevel"/>
    <w:tmpl w:val="4FF4AED6"/>
    <w:lvl w:ilvl="0" w:tplc="00DAF512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5" w15:restartNumberingAfterBreak="0">
    <w:nsid w:val="32AD63C4"/>
    <w:multiLevelType w:val="hybridMultilevel"/>
    <w:tmpl w:val="A7445A88"/>
    <w:lvl w:ilvl="0" w:tplc="D73234C4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6" w15:restartNumberingAfterBreak="0">
    <w:nsid w:val="33160284"/>
    <w:multiLevelType w:val="hybridMultilevel"/>
    <w:tmpl w:val="0E0C41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84A60"/>
    <w:multiLevelType w:val="hybridMultilevel"/>
    <w:tmpl w:val="59F8D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D724E"/>
    <w:multiLevelType w:val="hybridMultilevel"/>
    <w:tmpl w:val="7FC4FDF4"/>
    <w:lvl w:ilvl="0" w:tplc="B9C8A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7C3701"/>
    <w:multiLevelType w:val="multilevel"/>
    <w:tmpl w:val="A54C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D1B67"/>
    <w:multiLevelType w:val="hybridMultilevel"/>
    <w:tmpl w:val="ED543EEC"/>
    <w:lvl w:ilvl="0" w:tplc="6DC8FD16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1" w15:restartNumberingAfterBreak="0">
    <w:nsid w:val="3C751F6C"/>
    <w:multiLevelType w:val="hybridMultilevel"/>
    <w:tmpl w:val="4C606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072F0"/>
    <w:multiLevelType w:val="hybridMultilevel"/>
    <w:tmpl w:val="FFFFFFFF"/>
    <w:lvl w:ilvl="0" w:tplc="4D867260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CD6C888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2" w:tplc="88DAAA1E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AA120702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4" w:tplc="270AFBD0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0AC8D5D0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 w:tplc="3CC852BA">
      <w:numFmt w:val="bullet"/>
      <w:lvlText w:val="•"/>
      <w:lvlJc w:val="left"/>
      <w:pPr>
        <w:ind w:left="6792" w:hanging="361"/>
      </w:pPr>
      <w:rPr>
        <w:rFonts w:hint="default"/>
        <w:lang w:val="en-US" w:eastAsia="en-US" w:bidi="ar-SA"/>
      </w:rPr>
    </w:lvl>
    <w:lvl w:ilvl="7" w:tplc="3DC86DE4">
      <w:numFmt w:val="bullet"/>
      <w:lvlText w:val="•"/>
      <w:lvlJc w:val="left"/>
      <w:pPr>
        <w:ind w:left="7714" w:hanging="361"/>
      </w:pPr>
      <w:rPr>
        <w:rFonts w:hint="default"/>
        <w:lang w:val="en-US" w:eastAsia="en-US" w:bidi="ar-SA"/>
      </w:rPr>
    </w:lvl>
    <w:lvl w:ilvl="8" w:tplc="3F004464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EC37F84"/>
    <w:multiLevelType w:val="hybridMultilevel"/>
    <w:tmpl w:val="B7C80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65819"/>
    <w:multiLevelType w:val="hybridMultilevel"/>
    <w:tmpl w:val="BEF42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80FB1"/>
    <w:multiLevelType w:val="hybridMultilevel"/>
    <w:tmpl w:val="656AFA50"/>
    <w:lvl w:ilvl="0" w:tplc="FFFFFFFF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749C122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9F8AF822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F69EAFD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11A2DBB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AB6CBF6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D0DAF5D0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DC5C61DE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F11097E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0832689"/>
    <w:multiLevelType w:val="hybridMultilevel"/>
    <w:tmpl w:val="B6B85C0C"/>
    <w:lvl w:ilvl="0" w:tplc="567E7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867E02"/>
    <w:multiLevelType w:val="hybridMultilevel"/>
    <w:tmpl w:val="970AF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95EFB"/>
    <w:multiLevelType w:val="hybridMultilevel"/>
    <w:tmpl w:val="2BBAC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20E02"/>
    <w:multiLevelType w:val="hybridMultilevel"/>
    <w:tmpl w:val="2BE0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C73B2"/>
    <w:multiLevelType w:val="hybridMultilevel"/>
    <w:tmpl w:val="CD305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70957"/>
    <w:multiLevelType w:val="hybridMultilevel"/>
    <w:tmpl w:val="F8903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D08F8"/>
    <w:multiLevelType w:val="hybridMultilevel"/>
    <w:tmpl w:val="9886C304"/>
    <w:lvl w:ilvl="0" w:tplc="66C03430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3" w15:restartNumberingAfterBreak="0">
    <w:nsid w:val="5B4075E7"/>
    <w:multiLevelType w:val="hybridMultilevel"/>
    <w:tmpl w:val="39668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64CD1"/>
    <w:multiLevelType w:val="hybridMultilevel"/>
    <w:tmpl w:val="47B09026"/>
    <w:lvl w:ilvl="0" w:tplc="4D56381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C650D"/>
    <w:multiLevelType w:val="hybridMultilevel"/>
    <w:tmpl w:val="B5B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F3069"/>
    <w:multiLevelType w:val="hybridMultilevel"/>
    <w:tmpl w:val="52FE71AA"/>
    <w:lvl w:ilvl="0" w:tplc="286C14CC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7" w15:restartNumberingAfterBreak="0">
    <w:nsid w:val="687A6BE2"/>
    <w:multiLevelType w:val="hybridMultilevel"/>
    <w:tmpl w:val="970AF3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B3C8C"/>
    <w:multiLevelType w:val="hybridMultilevel"/>
    <w:tmpl w:val="F418D1C0"/>
    <w:lvl w:ilvl="0" w:tplc="398882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E92F1B"/>
    <w:multiLevelType w:val="hybridMultilevel"/>
    <w:tmpl w:val="AE768162"/>
    <w:lvl w:ilvl="0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en-US" w:eastAsia="en-US" w:bidi="ar-SA"/>
      </w:rPr>
    </w:lvl>
    <w:lvl w:ilvl="1" w:tplc="6BBA20B6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367A530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D52447A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60C0022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F09C43C6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95D20A80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7" w:tplc="3774A70E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5B7E5A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3B656D3"/>
    <w:multiLevelType w:val="hybridMultilevel"/>
    <w:tmpl w:val="9FBC94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1C07D3"/>
    <w:multiLevelType w:val="hybridMultilevel"/>
    <w:tmpl w:val="18C837B6"/>
    <w:lvl w:ilvl="0" w:tplc="F628E2D8">
      <w:start w:val="1"/>
      <w:numFmt w:val="upperLetter"/>
      <w:lvlText w:val="%1."/>
      <w:lvlJc w:val="left"/>
      <w:pPr>
        <w:ind w:left="61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2" w15:restartNumberingAfterBreak="0">
    <w:nsid w:val="753C4C5C"/>
    <w:multiLevelType w:val="hybridMultilevel"/>
    <w:tmpl w:val="0E0C4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D390D"/>
    <w:multiLevelType w:val="hybridMultilevel"/>
    <w:tmpl w:val="2F8C7D82"/>
    <w:lvl w:ilvl="0" w:tplc="78861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996BCB"/>
    <w:multiLevelType w:val="hybridMultilevel"/>
    <w:tmpl w:val="AD922DEA"/>
    <w:lvl w:ilvl="0" w:tplc="FD6CE4B6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5" w15:restartNumberingAfterBreak="0">
    <w:nsid w:val="7E264144"/>
    <w:multiLevelType w:val="hybridMultilevel"/>
    <w:tmpl w:val="0518C8BC"/>
    <w:lvl w:ilvl="0" w:tplc="5DC6F0DE">
      <w:start w:val="1"/>
      <w:numFmt w:val="upperLetter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num w:numId="1" w16cid:durableId="1210530958">
    <w:abstractNumId w:val="10"/>
  </w:num>
  <w:num w:numId="2" w16cid:durableId="1434857540">
    <w:abstractNumId w:val="25"/>
  </w:num>
  <w:num w:numId="3" w16cid:durableId="686448689">
    <w:abstractNumId w:val="39"/>
  </w:num>
  <w:num w:numId="4" w16cid:durableId="680468772">
    <w:abstractNumId w:val="19"/>
  </w:num>
  <w:num w:numId="5" w16cid:durableId="1700932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871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4828">
    <w:abstractNumId w:val="22"/>
  </w:num>
  <w:num w:numId="8" w16cid:durableId="203100986">
    <w:abstractNumId w:val="2"/>
  </w:num>
  <w:num w:numId="9" w16cid:durableId="1070621309">
    <w:abstractNumId w:val="28"/>
  </w:num>
  <w:num w:numId="10" w16cid:durableId="947085058">
    <w:abstractNumId w:val="34"/>
  </w:num>
  <w:num w:numId="11" w16cid:durableId="1961833717">
    <w:abstractNumId w:val="5"/>
  </w:num>
  <w:num w:numId="12" w16cid:durableId="1650674035">
    <w:abstractNumId w:val="44"/>
  </w:num>
  <w:num w:numId="13" w16cid:durableId="1611085479">
    <w:abstractNumId w:val="15"/>
  </w:num>
  <w:num w:numId="14" w16cid:durableId="552741557">
    <w:abstractNumId w:val="17"/>
  </w:num>
  <w:num w:numId="15" w16cid:durableId="1572422492">
    <w:abstractNumId w:val="30"/>
  </w:num>
  <w:num w:numId="16" w16cid:durableId="961230866">
    <w:abstractNumId w:val="0"/>
  </w:num>
  <w:num w:numId="17" w16cid:durableId="1817379158">
    <w:abstractNumId w:val="31"/>
  </w:num>
  <w:num w:numId="18" w16cid:durableId="797920778">
    <w:abstractNumId w:val="36"/>
  </w:num>
  <w:num w:numId="19" w16cid:durableId="1517965776">
    <w:abstractNumId w:val="23"/>
  </w:num>
  <w:num w:numId="20" w16cid:durableId="917599622">
    <w:abstractNumId w:val="1"/>
  </w:num>
  <w:num w:numId="21" w16cid:durableId="593439738">
    <w:abstractNumId w:val="24"/>
  </w:num>
  <w:num w:numId="22" w16cid:durableId="722144599">
    <w:abstractNumId w:val="14"/>
  </w:num>
  <w:num w:numId="23" w16cid:durableId="7433795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663478">
    <w:abstractNumId w:val="27"/>
  </w:num>
  <w:num w:numId="25" w16cid:durableId="680472082">
    <w:abstractNumId w:val="9"/>
  </w:num>
  <w:num w:numId="26" w16cid:durableId="1836918697">
    <w:abstractNumId w:val="32"/>
  </w:num>
  <w:num w:numId="27" w16cid:durableId="421344245">
    <w:abstractNumId w:val="12"/>
  </w:num>
  <w:num w:numId="28" w16cid:durableId="159468385">
    <w:abstractNumId w:val="38"/>
  </w:num>
  <w:num w:numId="29" w16cid:durableId="984820263">
    <w:abstractNumId w:val="8"/>
  </w:num>
  <w:num w:numId="30" w16cid:durableId="1207988122">
    <w:abstractNumId w:val="11"/>
  </w:num>
  <w:num w:numId="31" w16cid:durableId="546454067">
    <w:abstractNumId w:val="4"/>
  </w:num>
  <w:num w:numId="32" w16cid:durableId="1462260868">
    <w:abstractNumId w:val="42"/>
  </w:num>
  <w:num w:numId="33" w16cid:durableId="521475341">
    <w:abstractNumId w:val="16"/>
  </w:num>
  <w:num w:numId="34" w16cid:durableId="1133912663">
    <w:abstractNumId w:val="45"/>
  </w:num>
  <w:num w:numId="35" w16cid:durableId="1429545658">
    <w:abstractNumId w:val="41"/>
  </w:num>
  <w:num w:numId="36" w16cid:durableId="1930696316">
    <w:abstractNumId w:val="20"/>
  </w:num>
  <w:num w:numId="37" w16cid:durableId="892345977">
    <w:abstractNumId w:val="43"/>
  </w:num>
  <w:num w:numId="38" w16cid:durableId="1193033576">
    <w:abstractNumId w:val="7"/>
  </w:num>
  <w:num w:numId="39" w16cid:durableId="268508516">
    <w:abstractNumId w:val="26"/>
  </w:num>
  <w:num w:numId="40" w16cid:durableId="1403792895">
    <w:abstractNumId w:val="18"/>
  </w:num>
  <w:num w:numId="41" w16cid:durableId="1621914811">
    <w:abstractNumId w:val="3"/>
  </w:num>
  <w:num w:numId="42" w16cid:durableId="40711457">
    <w:abstractNumId w:val="37"/>
  </w:num>
  <w:num w:numId="43" w16cid:durableId="448357710">
    <w:abstractNumId w:val="33"/>
  </w:num>
  <w:num w:numId="44" w16cid:durableId="705837224">
    <w:abstractNumId w:val="40"/>
  </w:num>
  <w:num w:numId="45" w16cid:durableId="2103065029">
    <w:abstractNumId w:val="6"/>
  </w:num>
  <w:num w:numId="46" w16cid:durableId="1656836585">
    <w:abstractNumId w:val="13"/>
  </w:num>
  <w:num w:numId="47" w16cid:durableId="7196002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4"/>
    <w:rsid w:val="00000DB5"/>
    <w:rsid w:val="0000533A"/>
    <w:rsid w:val="00015834"/>
    <w:rsid w:val="00016A24"/>
    <w:rsid w:val="00017C16"/>
    <w:rsid w:val="000207BF"/>
    <w:rsid w:val="000207C9"/>
    <w:rsid w:val="0002211F"/>
    <w:rsid w:val="00022C17"/>
    <w:rsid w:val="00024374"/>
    <w:rsid w:val="00024F0A"/>
    <w:rsid w:val="00030325"/>
    <w:rsid w:val="00033682"/>
    <w:rsid w:val="00034739"/>
    <w:rsid w:val="000376D6"/>
    <w:rsid w:val="00044021"/>
    <w:rsid w:val="00045C93"/>
    <w:rsid w:val="00053791"/>
    <w:rsid w:val="00060331"/>
    <w:rsid w:val="00070B46"/>
    <w:rsid w:val="00073492"/>
    <w:rsid w:val="00073630"/>
    <w:rsid w:val="00077DFE"/>
    <w:rsid w:val="00082956"/>
    <w:rsid w:val="00084DE4"/>
    <w:rsid w:val="00085AD3"/>
    <w:rsid w:val="000864EE"/>
    <w:rsid w:val="00091785"/>
    <w:rsid w:val="000A03EE"/>
    <w:rsid w:val="000A06C5"/>
    <w:rsid w:val="000A60FD"/>
    <w:rsid w:val="000B2DF6"/>
    <w:rsid w:val="000B31AD"/>
    <w:rsid w:val="000B68F7"/>
    <w:rsid w:val="000C43C0"/>
    <w:rsid w:val="000D1104"/>
    <w:rsid w:val="000D1BD4"/>
    <w:rsid w:val="000D31FE"/>
    <w:rsid w:val="000D3347"/>
    <w:rsid w:val="000D43BC"/>
    <w:rsid w:val="000D7120"/>
    <w:rsid w:val="000E3BD3"/>
    <w:rsid w:val="000E4DE1"/>
    <w:rsid w:val="000F3777"/>
    <w:rsid w:val="000F3A33"/>
    <w:rsid w:val="000F42D7"/>
    <w:rsid w:val="00103DEA"/>
    <w:rsid w:val="0010520A"/>
    <w:rsid w:val="001110EE"/>
    <w:rsid w:val="00117C3D"/>
    <w:rsid w:val="0012158A"/>
    <w:rsid w:val="0012412D"/>
    <w:rsid w:val="00127FFA"/>
    <w:rsid w:val="00130F92"/>
    <w:rsid w:val="001345F0"/>
    <w:rsid w:val="00137426"/>
    <w:rsid w:val="0014067E"/>
    <w:rsid w:val="0015094B"/>
    <w:rsid w:val="00160D92"/>
    <w:rsid w:val="00161F45"/>
    <w:rsid w:val="00165F54"/>
    <w:rsid w:val="00170879"/>
    <w:rsid w:val="00171816"/>
    <w:rsid w:val="00174AFD"/>
    <w:rsid w:val="00177839"/>
    <w:rsid w:val="00182796"/>
    <w:rsid w:val="00190E27"/>
    <w:rsid w:val="001A249B"/>
    <w:rsid w:val="001A2A6B"/>
    <w:rsid w:val="001A4702"/>
    <w:rsid w:val="001A61C3"/>
    <w:rsid w:val="001A7EBE"/>
    <w:rsid w:val="001B2F37"/>
    <w:rsid w:val="001B3E28"/>
    <w:rsid w:val="001B6CC2"/>
    <w:rsid w:val="001C075A"/>
    <w:rsid w:val="001C23C0"/>
    <w:rsid w:val="001C287B"/>
    <w:rsid w:val="001C3B9B"/>
    <w:rsid w:val="001C7FCD"/>
    <w:rsid w:val="001D0E80"/>
    <w:rsid w:val="001D6983"/>
    <w:rsid w:val="001D727C"/>
    <w:rsid w:val="001D7E3B"/>
    <w:rsid w:val="001E4BB4"/>
    <w:rsid w:val="001E6078"/>
    <w:rsid w:val="001E75CE"/>
    <w:rsid w:val="001F0508"/>
    <w:rsid w:val="001F708C"/>
    <w:rsid w:val="0020268E"/>
    <w:rsid w:val="00205613"/>
    <w:rsid w:val="00205D83"/>
    <w:rsid w:val="00214274"/>
    <w:rsid w:val="002161DD"/>
    <w:rsid w:val="00220153"/>
    <w:rsid w:val="00222544"/>
    <w:rsid w:val="00222F42"/>
    <w:rsid w:val="00227826"/>
    <w:rsid w:val="00232A20"/>
    <w:rsid w:val="00233F11"/>
    <w:rsid w:val="002364A2"/>
    <w:rsid w:val="00237157"/>
    <w:rsid w:val="00243596"/>
    <w:rsid w:val="00245A12"/>
    <w:rsid w:val="00246FE7"/>
    <w:rsid w:val="00252F9A"/>
    <w:rsid w:val="00254548"/>
    <w:rsid w:val="00261E55"/>
    <w:rsid w:val="002630E2"/>
    <w:rsid w:val="00266AFA"/>
    <w:rsid w:val="00272CB4"/>
    <w:rsid w:val="00273958"/>
    <w:rsid w:val="00274ACB"/>
    <w:rsid w:val="00281CCF"/>
    <w:rsid w:val="00282BF7"/>
    <w:rsid w:val="00286FC9"/>
    <w:rsid w:val="002920AD"/>
    <w:rsid w:val="00295061"/>
    <w:rsid w:val="00295CFC"/>
    <w:rsid w:val="002972B1"/>
    <w:rsid w:val="002A3913"/>
    <w:rsid w:val="002A4474"/>
    <w:rsid w:val="002A7EE6"/>
    <w:rsid w:val="002B4F0A"/>
    <w:rsid w:val="002C3DD7"/>
    <w:rsid w:val="002C7024"/>
    <w:rsid w:val="002D0DA5"/>
    <w:rsid w:val="002D198C"/>
    <w:rsid w:val="002D359A"/>
    <w:rsid w:val="002E47C3"/>
    <w:rsid w:val="002F18D0"/>
    <w:rsid w:val="002F2893"/>
    <w:rsid w:val="002F6987"/>
    <w:rsid w:val="00300D5D"/>
    <w:rsid w:val="0030235B"/>
    <w:rsid w:val="0030504F"/>
    <w:rsid w:val="00307D05"/>
    <w:rsid w:val="003119E4"/>
    <w:rsid w:val="00314CA9"/>
    <w:rsid w:val="00314DA5"/>
    <w:rsid w:val="00315500"/>
    <w:rsid w:val="00320875"/>
    <w:rsid w:val="003243D3"/>
    <w:rsid w:val="003244A3"/>
    <w:rsid w:val="00330B14"/>
    <w:rsid w:val="003351FF"/>
    <w:rsid w:val="00335C46"/>
    <w:rsid w:val="003360A5"/>
    <w:rsid w:val="00341678"/>
    <w:rsid w:val="0035084F"/>
    <w:rsid w:val="0035178E"/>
    <w:rsid w:val="00353DD1"/>
    <w:rsid w:val="00356F95"/>
    <w:rsid w:val="003608AE"/>
    <w:rsid w:val="0036166A"/>
    <w:rsid w:val="00363551"/>
    <w:rsid w:val="003750E8"/>
    <w:rsid w:val="003807C1"/>
    <w:rsid w:val="00382001"/>
    <w:rsid w:val="0039350F"/>
    <w:rsid w:val="0039779D"/>
    <w:rsid w:val="003A22C1"/>
    <w:rsid w:val="003A7DB6"/>
    <w:rsid w:val="003B4989"/>
    <w:rsid w:val="003B61C0"/>
    <w:rsid w:val="003B6E5D"/>
    <w:rsid w:val="003C1EAE"/>
    <w:rsid w:val="003C4452"/>
    <w:rsid w:val="003C72D4"/>
    <w:rsid w:val="003D0BCF"/>
    <w:rsid w:val="003D3591"/>
    <w:rsid w:val="003D3745"/>
    <w:rsid w:val="003D5323"/>
    <w:rsid w:val="003E188A"/>
    <w:rsid w:val="003F46E9"/>
    <w:rsid w:val="003F6E1F"/>
    <w:rsid w:val="00401A78"/>
    <w:rsid w:val="00401AB2"/>
    <w:rsid w:val="0040307E"/>
    <w:rsid w:val="00403542"/>
    <w:rsid w:val="00412E5A"/>
    <w:rsid w:val="004130DF"/>
    <w:rsid w:val="00416C12"/>
    <w:rsid w:val="004208C0"/>
    <w:rsid w:val="0042186C"/>
    <w:rsid w:val="00425796"/>
    <w:rsid w:val="00426909"/>
    <w:rsid w:val="00432386"/>
    <w:rsid w:val="004325F5"/>
    <w:rsid w:val="00432B19"/>
    <w:rsid w:val="00433BF1"/>
    <w:rsid w:val="00435C1C"/>
    <w:rsid w:val="00441D22"/>
    <w:rsid w:val="0044529D"/>
    <w:rsid w:val="0044558F"/>
    <w:rsid w:val="004474B9"/>
    <w:rsid w:val="0046381B"/>
    <w:rsid w:val="00463ABC"/>
    <w:rsid w:val="004657D9"/>
    <w:rsid w:val="00475211"/>
    <w:rsid w:val="00475F63"/>
    <w:rsid w:val="00484AE6"/>
    <w:rsid w:val="004901A1"/>
    <w:rsid w:val="00490E89"/>
    <w:rsid w:val="004940D5"/>
    <w:rsid w:val="0049581D"/>
    <w:rsid w:val="004A043F"/>
    <w:rsid w:val="004A6ABA"/>
    <w:rsid w:val="004C140E"/>
    <w:rsid w:val="004C4DC2"/>
    <w:rsid w:val="004C5274"/>
    <w:rsid w:val="004C7607"/>
    <w:rsid w:val="004D0FEE"/>
    <w:rsid w:val="004D2022"/>
    <w:rsid w:val="004D56D8"/>
    <w:rsid w:val="004E1388"/>
    <w:rsid w:val="004E4AC0"/>
    <w:rsid w:val="004E4C2C"/>
    <w:rsid w:val="004E7471"/>
    <w:rsid w:val="004F0D75"/>
    <w:rsid w:val="004F4296"/>
    <w:rsid w:val="004F43BA"/>
    <w:rsid w:val="005022AA"/>
    <w:rsid w:val="00502D01"/>
    <w:rsid w:val="00504F4C"/>
    <w:rsid w:val="00505EB4"/>
    <w:rsid w:val="00506A98"/>
    <w:rsid w:val="005179EC"/>
    <w:rsid w:val="00522007"/>
    <w:rsid w:val="00522C1C"/>
    <w:rsid w:val="00526735"/>
    <w:rsid w:val="00530807"/>
    <w:rsid w:val="00530CF7"/>
    <w:rsid w:val="00531437"/>
    <w:rsid w:val="00531B0A"/>
    <w:rsid w:val="0053537B"/>
    <w:rsid w:val="00536305"/>
    <w:rsid w:val="00551117"/>
    <w:rsid w:val="00551FA5"/>
    <w:rsid w:val="0056048B"/>
    <w:rsid w:val="00565AE3"/>
    <w:rsid w:val="00567C0E"/>
    <w:rsid w:val="0057176F"/>
    <w:rsid w:val="005804C7"/>
    <w:rsid w:val="00586931"/>
    <w:rsid w:val="00590289"/>
    <w:rsid w:val="00592D82"/>
    <w:rsid w:val="00597FDD"/>
    <w:rsid w:val="005A319F"/>
    <w:rsid w:val="005A4681"/>
    <w:rsid w:val="005A4E33"/>
    <w:rsid w:val="005A53FB"/>
    <w:rsid w:val="005A63AB"/>
    <w:rsid w:val="005A76B9"/>
    <w:rsid w:val="005A7B51"/>
    <w:rsid w:val="005B0219"/>
    <w:rsid w:val="005B3F4C"/>
    <w:rsid w:val="005C08C2"/>
    <w:rsid w:val="005C2035"/>
    <w:rsid w:val="005D089A"/>
    <w:rsid w:val="005D2525"/>
    <w:rsid w:val="005D2C4C"/>
    <w:rsid w:val="005D5DAF"/>
    <w:rsid w:val="005E2358"/>
    <w:rsid w:val="005E3509"/>
    <w:rsid w:val="00600882"/>
    <w:rsid w:val="00600C5A"/>
    <w:rsid w:val="00602116"/>
    <w:rsid w:val="0060217A"/>
    <w:rsid w:val="006027A1"/>
    <w:rsid w:val="00602DB6"/>
    <w:rsid w:val="00604974"/>
    <w:rsid w:val="00607B4C"/>
    <w:rsid w:val="006113B3"/>
    <w:rsid w:val="00611AE8"/>
    <w:rsid w:val="00621E82"/>
    <w:rsid w:val="006301B2"/>
    <w:rsid w:val="00631753"/>
    <w:rsid w:val="0063310C"/>
    <w:rsid w:val="00633FBF"/>
    <w:rsid w:val="00634637"/>
    <w:rsid w:val="006367D0"/>
    <w:rsid w:val="00636FBE"/>
    <w:rsid w:val="0064023C"/>
    <w:rsid w:val="00647E6B"/>
    <w:rsid w:val="00650513"/>
    <w:rsid w:val="0065591A"/>
    <w:rsid w:val="00657B57"/>
    <w:rsid w:val="0066271F"/>
    <w:rsid w:val="00664819"/>
    <w:rsid w:val="00665C16"/>
    <w:rsid w:val="00667AF7"/>
    <w:rsid w:val="00673BF9"/>
    <w:rsid w:val="0067415B"/>
    <w:rsid w:val="006741D9"/>
    <w:rsid w:val="00686FB6"/>
    <w:rsid w:val="00690B05"/>
    <w:rsid w:val="00692E02"/>
    <w:rsid w:val="00692F5A"/>
    <w:rsid w:val="00693E61"/>
    <w:rsid w:val="006A50F5"/>
    <w:rsid w:val="006A718B"/>
    <w:rsid w:val="006B0769"/>
    <w:rsid w:val="006B200F"/>
    <w:rsid w:val="006B4409"/>
    <w:rsid w:val="006B5138"/>
    <w:rsid w:val="006C176A"/>
    <w:rsid w:val="006C4ADA"/>
    <w:rsid w:val="006D1CA7"/>
    <w:rsid w:val="006D3C68"/>
    <w:rsid w:val="006D45A9"/>
    <w:rsid w:val="006D5851"/>
    <w:rsid w:val="006D7D31"/>
    <w:rsid w:val="006E1387"/>
    <w:rsid w:val="006E183A"/>
    <w:rsid w:val="006E7A32"/>
    <w:rsid w:val="006E7D13"/>
    <w:rsid w:val="006F147D"/>
    <w:rsid w:val="006F2363"/>
    <w:rsid w:val="006F25C4"/>
    <w:rsid w:val="006F4424"/>
    <w:rsid w:val="006F5A26"/>
    <w:rsid w:val="006F7B71"/>
    <w:rsid w:val="00704B41"/>
    <w:rsid w:val="00705996"/>
    <w:rsid w:val="00706D3F"/>
    <w:rsid w:val="0070724D"/>
    <w:rsid w:val="00715D00"/>
    <w:rsid w:val="00725853"/>
    <w:rsid w:val="007269CE"/>
    <w:rsid w:val="00734A4A"/>
    <w:rsid w:val="0074087B"/>
    <w:rsid w:val="007418CF"/>
    <w:rsid w:val="00742DBB"/>
    <w:rsid w:val="00743421"/>
    <w:rsid w:val="00743DE8"/>
    <w:rsid w:val="00746FAA"/>
    <w:rsid w:val="00753E44"/>
    <w:rsid w:val="007576FB"/>
    <w:rsid w:val="00761082"/>
    <w:rsid w:val="00767A6E"/>
    <w:rsid w:val="0077008B"/>
    <w:rsid w:val="00773579"/>
    <w:rsid w:val="007772E1"/>
    <w:rsid w:val="00780438"/>
    <w:rsid w:val="00790AF5"/>
    <w:rsid w:val="007932B1"/>
    <w:rsid w:val="007950DF"/>
    <w:rsid w:val="0079620B"/>
    <w:rsid w:val="00796B47"/>
    <w:rsid w:val="007A498E"/>
    <w:rsid w:val="007B0967"/>
    <w:rsid w:val="007B1316"/>
    <w:rsid w:val="007B1752"/>
    <w:rsid w:val="007B2D6A"/>
    <w:rsid w:val="007B3D5E"/>
    <w:rsid w:val="007B5F9F"/>
    <w:rsid w:val="007B688C"/>
    <w:rsid w:val="007B7CC5"/>
    <w:rsid w:val="007B7EF2"/>
    <w:rsid w:val="007C3A39"/>
    <w:rsid w:val="007C4F52"/>
    <w:rsid w:val="007D3A30"/>
    <w:rsid w:val="007E4079"/>
    <w:rsid w:val="007F258F"/>
    <w:rsid w:val="00807D1E"/>
    <w:rsid w:val="00813271"/>
    <w:rsid w:val="00814F3D"/>
    <w:rsid w:val="00821090"/>
    <w:rsid w:val="00821656"/>
    <w:rsid w:val="00831550"/>
    <w:rsid w:val="008360D7"/>
    <w:rsid w:val="00837914"/>
    <w:rsid w:val="00841E29"/>
    <w:rsid w:val="008443B7"/>
    <w:rsid w:val="008479EF"/>
    <w:rsid w:val="00850B1F"/>
    <w:rsid w:val="0085145E"/>
    <w:rsid w:val="00861B23"/>
    <w:rsid w:val="008636B8"/>
    <w:rsid w:val="008639F1"/>
    <w:rsid w:val="008646EB"/>
    <w:rsid w:val="00865641"/>
    <w:rsid w:val="00873232"/>
    <w:rsid w:val="008732E5"/>
    <w:rsid w:val="00874C08"/>
    <w:rsid w:val="008755D2"/>
    <w:rsid w:val="0087682A"/>
    <w:rsid w:val="00880E66"/>
    <w:rsid w:val="008817B1"/>
    <w:rsid w:val="00885360"/>
    <w:rsid w:val="008873B7"/>
    <w:rsid w:val="008938FD"/>
    <w:rsid w:val="008955D1"/>
    <w:rsid w:val="008966D7"/>
    <w:rsid w:val="008A3A9E"/>
    <w:rsid w:val="008A7397"/>
    <w:rsid w:val="008C2260"/>
    <w:rsid w:val="008C3BFE"/>
    <w:rsid w:val="008C61B4"/>
    <w:rsid w:val="008D1C18"/>
    <w:rsid w:val="008D78A6"/>
    <w:rsid w:val="008E0B6C"/>
    <w:rsid w:val="008E252D"/>
    <w:rsid w:val="008E481D"/>
    <w:rsid w:val="008E5BCA"/>
    <w:rsid w:val="008F4712"/>
    <w:rsid w:val="008F5F65"/>
    <w:rsid w:val="008F7FCB"/>
    <w:rsid w:val="00900424"/>
    <w:rsid w:val="00902C68"/>
    <w:rsid w:val="00903E51"/>
    <w:rsid w:val="00904A99"/>
    <w:rsid w:val="00905484"/>
    <w:rsid w:val="00906033"/>
    <w:rsid w:val="00907733"/>
    <w:rsid w:val="00910ECC"/>
    <w:rsid w:val="009129B3"/>
    <w:rsid w:val="00915B5D"/>
    <w:rsid w:val="00920890"/>
    <w:rsid w:val="00920FD5"/>
    <w:rsid w:val="009257DA"/>
    <w:rsid w:val="00925DD0"/>
    <w:rsid w:val="009262D6"/>
    <w:rsid w:val="00932330"/>
    <w:rsid w:val="00932CFC"/>
    <w:rsid w:val="0093751C"/>
    <w:rsid w:val="009449FF"/>
    <w:rsid w:val="00950023"/>
    <w:rsid w:val="00951D3A"/>
    <w:rsid w:val="009527B3"/>
    <w:rsid w:val="00957DE7"/>
    <w:rsid w:val="00960221"/>
    <w:rsid w:val="00960BD2"/>
    <w:rsid w:val="00976615"/>
    <w:rsid w:val="00980E6C"/>
    <w:rsid w:val="00981BB0"/>
    <w:rsid w:val="00981C04"/>
    <w:rsid w:val="00982FA4"/>
    <w:rsid w:val="0098485D"/>
    <w:rsid w:val="00991403"/>
    <w:rsid w:val="0099164D"/>
    <w:rsid w:val="0099185E"/>
    <w:rsid w:val="00996ABE"/>
    <w:rsid w:val="009A1301"/>
    <w:rsid w:val="009B0360"/>
    <w:rsid w:val="009B2C73"/>
    <w:rsid w:val="009B38FE"/>
    <w:rsid w:val="009B683E"/>
    <w:rsid w:val="009B6EBE"/>
    <w:rsid w:val="009C3EDB"/>
    <w:rsid w:val="009D40DD"/>
    <w:rsid w:val="009D52CE"/>
    <w:rsid w:val="009E11D0"/>
    <w:rsid w:val="009E18F0"/>
    <w:rsid w:val="009E26F7"/>
    <w:rsid w:val="009E34E9"/>
    <w:rsid w:val="009EF5B2"/>
    <w:rsid w:val="009F1BC3"/>
    <w:rsid w:val="009F5F6F"/>
    <w:rsid w:val="00A179A4"/>
    <w:rsid w:val="00A20D96"/>
    <w:rsid w:val="00A27325"/>
    <w:rsid w:val="00A317D4"/>
    <w:rsid w:val="00A330AD"/>
    <w:rsid w:val="00A33BAE"/>
    <w:rsid w:val="00A51834"/>
    <w:rsid w:val="00A51B8E"/>
    <w:rsid w:val="00A569A0"/>
    <w:rsid w:val="00A611FF"/>
    <w:rsid w:val="00A62C07"/>
    <w:rsid w:val="00A656C3"/>
    <w:rsid w:val="00A70D83"/>
    <w:rsid w:val="00A7151D"/>
    <w:rsid w:val="00A71970"/>
    <w:rsid w:val="00A75C63"/>
    <w:rsid w:val="00A776E0"/>
    <w:rsid w:val="00A85082"/>
    <w:rsid w:val="00A8588B"/>
    <w:rsid w:val="00A86C4B"/>
    <w:rsid w:val="00A9159F"/>
    <w:rsid w:val="00A955DD"/>
    <w:rsid w:val="00A96C89"/>
    <w:rsid w:val="00AA13F6"/>
    <w:rsid w:val="00AC49E5"/>
    <w:rsid w:val="00AC64FF"/>
    <w:rsid w:val="00AC7F5E"/>
    <w:rsid w:val="00AD1962"/>
    <w:rsid w:val="00AD2B2D"/>
    <w:rsid w:val="00AD70EB"/>
    <w:rsid w:val="00AE2008"/>
    <w:rsid w:val="00AE305F"/>
    <w:rsid w:val="00AE4060"/>
    <w:rsid w:val="00AE5530"/>
    <w:rsid w:val="00AF00C8"/>
    <w:rsid w:val="00AF018F"/>
    <w:rsid w:val="00AF0D05"/>
    <w:rsid w:val="00AF1E14"/>
    <w:rsid w:val="00AF3EF9"/>
    <w:rsid w:val="00AF6618"/>
    <w:rsid w:val="00AF6C1A"/>
    <w:rsid w:val="00B01321"/>
    <w:rsid w:val="00B0150A"/>
    <w:rsid w:val="00B02443"/>
    <w:rsid w:val="00B06387"/>
    <w:rsid w:val="00B12319"/>
    <w:rsid w:val="00B13018"/>
    <w:rsid w:val="00B1379B"/>
    <w:rsid w:val="00B14B40"/>
    <w:rsid w:val="00B168E7"/>
    <w:rsid w:val="00B17285"/>
    <w:rsid w:val="00B17C97"/>
    <w:rsid w:val="00B17EE8"/>
    <w:rsid w:val="00B230EB"/>
    <w:rsid w:val="00B259E0"/>
    <w:rsid w:val="00B26932"/>
    <w:rsid w:val="00B2785B"/>
    <w:rsid w:val="00B33960"/>
    <w:rsid w:val="00B33B4F"/>
    <w:rsid w:val="00B33C67"/>
    <w:rsid w:val="00B36608"/>
    <w:rsid w:val="00B3775A"/>
    <w:rsid w:val="00B428CF"/>
    <w:rsid w:val="00B46FC6"/>
    <w:rsid w:val="00B4786B"/>
    <w:rsid w:val="00B57B8F"/>
    <w:rsid w:val="00B6027D"/>
    <w:rsid w:val="00B60602"/>
    <w:rsid w:val="00B65CE7"/>
    <w:rsid w:val="00B67EFA"/>
    <w:rsid w:val="00B729E7"/>
    <w:rsid w:val="00B73DC8"/>
    <w:rsid w:val="00B75387"/>
    <w:rsid w:val="00B75D1B"/>
    <w:rsid w:val="00B76341"/>
    <w:rsid w:val="00B764FF"/>
    <w:rsid w:val="00B77E88"/>
    <w:rsid w:val="00B84224"/>
    <w:rsid w:val="00B85E09"/>
    <w:rsid w:val="00B87C16"/>
    <w:rsid w:val="00B918C1"/>
    <w:rsid w:val="00B92AFC"/>
    <w:rsid w:val="00B9583C"/>
    <w:rsid w:val="00B9625B"/>
    <w:rsid w:val="00B9758D"/>
    <w:rsid w:val="00BA0262"/>
    <w:rsid w:val="00BA06AB"/>
    <w:rsid w:val="00BA4C8B"/>
    <w:rsid w:val="00BA55FC"/>
    <w:rsid w:val="00BA748E"/>
    <w:rsid w:val="00BB31AA"/>
    <w:rsid w:val="00BC536A"/>
    <w:rsid w:val="00BC7139"/>
    <w:rsid w:val="00BD12A6"/>
    <w:rsid w:val="00BD2360"/>
    <w:rsid w:val="00BE0FB9"/>
    <w:rsid w:val="00BE227E"/>
    <w:rsid w:val="00BE570D"/>
    <w:rsid w:val="00BE5900"/>
    <w:rsid w:val="00BE6F77"/>
    <w:rsid w:val="00BF0DEE"/>
    <w:rsid w:val="00BF16BB"/>
    <w:rsid w:val="00C01E83"/>
    <w:rsid w:val="00C01F2B"/>
    <w:rsid w:val="00C03CB4"/>
    <w:rsid w:val="00C05CE8"/>
    <w:rsid w:val="00C11C00"/>
    <w:rsid w:val="00C14C36"/>
    <w:rsid w:val="00C17BAE"/>
    <w:rsid w:val="00C17E61"/>
    <w:rsid w:val="00C21ED4"/>
    <w:rsid w:val="00C24883"/>
    <w:rsid w:val="00C24C0C"/>
    <w:rsid w:val="00C26ADF"/>
    <w:rsid w:val="00C3113B"/>
    <w:rsid w:val="00C31F0B"/>
    <w:rsid w:val="00C33069"/>
    <w:rsid w:val="00C33ABC"/>
    <w:rsid w:val="00C34513"/>
    <w:rsid w:val="00C37ECD"/>
    <w:rsid w:val="00C4084C"/>
    <w:rsid w:val="00C41CA2"/>
    <w:rsid w:val="00C42B9B"/>
    <w:rsid w:val="00C46D71"/>
    <w:rsid w:val="00C504A7"/>
    <w:rsid w:val="00C571EA"/>
    <w:rsid w:val="00C606E5"/>
    <w:rsid w:val="00C61771"/>
    <w:rsid w:val="00C62FB2"/>
    <w:rsid w:val="00C64462"/>
    <w:rsid w:val="00C75CFE"/>
    <w:rsid w:val="00C7643F"/>
    <w:rsid w:val="00C76C48"/>
    <w:rsid w:val="00C774B6"/>
    <w:rsid w:val="00C85AF4"/>
    <w:rsid w:val="00C85E3F"/>
    <w:rsid w:val="00C91BAF"/>
    <w:rsid w:val="00C95D72"/>
    <w:rsid w:val="00C97EDC"/>
    <w:rsid w:val="00CA44B0"/>
    <w:rsid w:val="00CA61AC"/>
    <w:rsid w:val="00CB4CF4"/>
    <w:rsid w:val="00CB5945"/>
    <w:rsid w:val="00CC0CB7"/>
    <w:rsid w:val="00CC354C"/>
    <w:rsid w:val="00CD0589"/>
    <w:rsid w:val="00CD10C7"/>
    <w:rsid w:val="00CD1ADD"/>
    <w:rsid w:val="00CD1C7B"/>
    <w:rsid w:val="00CD7B8F"/>
    <w:rsid w:val="00CE1746"/>
    <w:rsid w:val="00CE188A"/>
    <w:rsid w:val="00CE3C34"/>
    <w:rsid w:val="00CE4969"/>
    <w:rsid w:val="00CE6CE7"/>
    <w:rsid w:val="00CF1EFE"/>
    <w:rsid w:val="00CF4677"/>
    <w:rsid w:val="00CF5256"/>
    <w:rsid w:val="00CF6F95"/>
    <w:rsid w:val="00CF709C"/>
    <w:rsid w:val="00D00B00"/>
    <w:rsid w:val="00D00D4F"/>
    <w:rsid w:val="00D02200"/>
    <w:rsid w:val="00D036EF"/>
    <w:rsid w:val="00D105E4"/>
    <w:rsid w:val="00D11AF3"/>
    <w:rsid w:val="00D11D11"/>
    <w:rsid w:val="00D133F8"/>
    <w:rsid w:val="00D13BD9"/>
    <w:rsid w:val="00D157F4"/>
    <w:rsid w:val="00D20EE9"/>
    <w:rsid w:val="00D21808"/>
    <w:rsid w:val="00D32197"/>
    <w:rsid w:val="00D36626"/>
    <w:rsid w:val="00D41500"/>
    <w:rsid w:val="00D433B9"/>
    <w:rsid w:val="00D44A17"/>
    <w:rsid w:val="00D51D4C"/>
    <w:rsid w:val="00D55119"/>
    <w:rsid w:val="00D618F5"/>
    <w:rsid w:val="00D71BF2"/>
    <w:rsid w:val="00D727B9"/>
    <w:rsid w:val="00D735B0"/>
    <w:rsid w:val="00D73A09"/>
    <w:rsid w:val="00D804ED"/>
    <w:rsid w:val="00D80AF4"/>
    <w:rsid w:val="00D84E57"/>
    <w:rsid w:val="00D900D1"/>
    <w:rsid w:val="00D90DAB"/>
    <w:rsid w:val="00D90E2A"/>
    <w:rsid w:val="00D97F7E"/>
    <w:rsid w:val="00DA4962"/>
    <w:rsid w:val="00DB5B4E"/>
    <w:rsid w:val="00DB602A"/>
    <w:rsid w:val="00DB6941"/>
    <w:rsid w:val="00DC0E52"/>
    <w:rsid w:val="00DC2F4C"/>
    <w:rsid w:val="00DC3CD8"/>
    <w:rsid w:val="00DC7EF9"/>
    <w:rsid w:val="00DD2696"/>
    <w:rsid w:val="00DD76A2"/>
    <w:rsid w:val="00DD7872"/>
    <w:rsid w:val="00DE204F"/>
    <w:rsid w:val="00DE636D"/>
    <w:rsid w:val="00DF0AC5"/>
    <w:rsid w:val="00DF6105"/>
    <w:rsid w:val="00DF63CB"/>
    <w:rsid w:val="00DF79EE"/>
    <w:rsid w:val="00E007B3"/>
    <w:rsid w:val="00E02410"/>
    <w:rsid w:val="00E03870"/>
    <w:rsid w:val="00E04992"/>
    <w:rsid w:val="00E072CE"/>
    <w:rsid w:val="00E07549"/>
    <w:rsid w:val="00E07A73"/>
    <w:rsid w:val="00E11C36"/>
    <w:rsid w:val="00E12429"/>
    <w:rsid w:val="00E2463F"/>
    <w:rsid w:val="00E26C6B"/>
    <w:rsid w:val="00E36799"/>
    <w:rsid w:val="00E40591"/>
    <w:rsid w:val="00E414A3"/>
    <w:rsid w:val="00E41B96"/>
    <w:rsid w:val="00E41D26"/>
    <w:rsid w:val="00E43596"/>
    <w:rsid w:val="00E43CE7"/>
    <w:rsid w:val="00E44141"/>
    <w:rsid w:val="00E4496E"/>
    <w:rsid w:val="00E4780B"/>
    <w:rsid w:val="00E5181B"/>
    <w:rsid w:val="00E609F9"/>
    <w:rsid w:val="00E73ED8"/>
    <w:rsid w:val="00E7583E"/>
    <w:rsid w:val="00E7620C"/>
    <w:rsid w:val="00E762AD"/>
    <w:rsid w:val="00E803B7"/>
    <w:rsid w:val="00E82C2D"/>
    <w:rsid w:val="00E837EA"/>
    <w:rsid w:val="00E952BE"/>
    <w:rsid w:val="00E95421"/>
    <w:rsid w:val="00E95B9A"/>
    <w:rsid w:val="00EB3FBB"/>
    <w:rsid w:val="00EB4292"/>
    <w:rsid w:val="00EB46D6"/>
    <w:rsid w:val="00EB590F"/>
    <w:rsid w:val="00EB6B10"/>
    <w:rsid w:val="00EB74EE"/>
    <w:rsid w:val="00EB751A"/>
    <w:rsid w:val="00EC2862"/>
    <w:rsid w:val="00ED167F"/>
    <w:rsid w:val="00ED211D"/>
    <w:rsid w:val="00ED3AD6"/>
    <w:rsid w:val="00ED56A3"/>
    <w:rsid w:val="00EE10C1"/>
    <w:rsid w:val="00EE2FCE"/>
    <w:rsid w:val="00EE44B7"/>
    <w:rsid w:val="00EE4605"/>
    <w:rsid w:val="00EE4DC3"/>
    <w:rsid w:val="00EE4F41"/>
    <w:rsid w:val="00EF2C75"/>
    <w:rsid w:val="00EF5E92"/>
    <w:rsid w:val="00F02714"/>
    <w:rsid w:val="00F03050"/>
    <w:rsid w:val="00F04598"/>
    <w:rsid w:val="00F06D83"/>
    <w:rsid w:val="00F07E62"/>
    <w:rsid w:val="00F10BE3"/>
    <w:rsid w:val="00F127B3"/>
    <w:rsid w:val="00F13945"/>
    <w:rsid w:val="00F16EB7"/>
    <w:rsid w:val="00F23309"/>
    <w:rsid w:val="00F253E8"/>
    <w:rsid w:val="00F25583"/>
    <w:rsid w:val="00F26683"/>
    <w:rsid w:val="00F32700"/>
    <w:rsid w:val="00F343E5"/>
    <w:rsid w:val="00F348E8"/>
    <w:rsid w:val="00F348FB"/>
    <w:rsid w:val="00F430B8"/>
    <w:rsid w:val="00F45834"/>
    <w:rsid w:val="00F50670"/>
    <w:rsid w:val="00F53219"/>
    <w:rsid w:val="00F54D0B"/>
    <w:rsid w:val="00F61DE6"/>
    <w:rsid w:val="00F6719F"/>
    <w:rsid w:val="00F676F4"/>
    <w:rsid w:val="00F70349"/>
    <w:rsid w:val="00F74B6E"/>
    <w:rsid w:val="00F74F28"/>
    <w:rsid w:val="00F80575"/>
    <w:rsid w:val="00F835BF"/>
    <w:rsid w:val="00F84F1E"/>
    <w:rsid w:val="00F85B47"/>
    <w:rsid w:val="00F87E1A"/>
    <w:rsid w:val="00F902F6"/>
    <w:rsid w:val="00F93036"/>
    <w:rsid w:val="00F9644B"/>
    <w:rsid w:val="00FA0861"/>
    <w:rsid w:val="00FA5E85"/>
    <w:rsid w:val="00FB44E5"/>
    <w:rsid w:val="00FB5B5A"/>
    <w:rsid w:val="00FC5FD0"/>
    <w:rsid w:val="00FD1223"/>
    <w:rsid w:val="00FD19EC"/>
    <w:rsid w:val="00FD6446"/>
    <w:rsid w:val="00FE1DFF"/>
    <w:rsid w:val="00FE4D40"/>
    <w:rsid w:val="00FF4E12"/>
    <w:rsid w:val="01D2F2F7"/>
    <w:rsid w:val="01EEDEB8"/>
    <w:rsid w:val="028483A8"/>
    <w:rsid w:val="05F48D8D"/>
    <w:rsid w:val="0612AE19"/>
    <w:rsid w:val="06ABCEE1"/>
    <w:rsid w:val="092EF54C"/>
    <w:rsid w:val="09A5E9E6"/>
    <w:rsid w:val="0B2DF334"/>
    <w:rsid w:val="0C0872B7"/>
    <w:rsid w:val="0CA2A372"/>
    <w:rsid w:val="0D297203"/>
    <w:rsid w:val="0D419E41"/>
    <w:rsid w:val="0E0497A1"/>
    <w:rsid w:val="1009E3A9"/>
    <w:rsid w:val="11AD9751"/>
    <w:rsid w:val="123C2159"/>
    <w:rsid w:val="1AD4CDCD"/>
    <w:rsid w:val="1C7C3644"/>
    <w:rsid w:val="1CFB9BF8"/>
    <w:rsid w:val="1CFF97E0"/>
    <w:rsid w:val="1D244184"/>
    <w:rsid w:val="20333CBA"/>
    <w:rsid w:val="20AA4EBF"/>
    <w:rsid w:val="23C8C724"/>
    <w:rsid w:val="247F072B"/>
    <w:rsid w:val="27D1C0A2"/>
    <w:rsid w:val="281ECD4E"/>
    <w:rsid w:val="2866C579"/>
    <w:rsid w:val="29DC82B3"/>
    <w:rsid w:val="2AC4C8C3"/>
    <w:rsid w:val="2B745DCB"/>
    <w:rsid w:val="2BE68550"/>
    <w:rsid w:val="2C353B3A"/>
    <w:rsid w:val="2D6FA96A"/>
    <w:rsid w:val="2E636C5D"/>
    <w:rsid w:val="316F5A4A"/>
    <w:rsid w:val="333BAE70"/>
    <w:rsid w:val="3449DA34"/>
    <w:rsid w:val="34F36A92"/>
    <w:rsid w:val="36DB224E"/>
    <w:rsid w:val="371E7936"/>
    <w:rsid w:val="379DC29A"/>
    <w:rsid w:val="382FE460"/>
    <w:rsid w:val="3A44F987"/>
    <w:rsid w:val="3CB825F8"/>
    <w:rsid w:val="3EDB1EA2"/>
    <w:rsid w:val="3FD8F08C"/>
    <w:rsid w:val="408191D2"/>
    <w:rsid w:val="412968D9"/>
    <w:rsid w:val="415CEC13"/>
    <w:rsid w:val="416EB4E1"/>
    <w:rsid w:val="45F523D8"/>
    <w:rsid w:val="484DA2C0"/>
    <w:rsid w:val="48CB588D"/>
    <w:rsid w:val="495B9590"/>
    <w:rsid w:val="4975C3DB"/>
    <w:rsid w:val="4A252269"/>
    <w:rsid w:val="4A6A3941"/>
    <w:rsid w:val="4C926F49"/>
    <w:rsid w:val="4CA61D54"/>
    <w:rsid w:val="4DBC297C"/>
    <w:rsid w:val="4F75F532"/>
    <w:rsid w:val="5351EA3D"/>
    <w:rsid w:val="5422BFE0"/>
    <w:rsid w:val="565E6055"/>
    <w:rsid w:val="578973F5"/>
    <w:rsid w:val="57FA30B6"/>
    <w:rsid w:val="5948DCB1"/>
    <w:rsid w:val="5E5049DD"/>
    <w:rsid w:val="5FEC1A3E"/>
    <w:rsid w:val="601C31CE"/>
    <w:rsid w:val="609F1630"/>
    <w:rsid w:val="61468940"/>
    <w:rsid w:val="67F17702"/>
    <w:rsid w:val="68E8AE12"/>
    <w:rsid w:val="6A6AD614"/>
    <w:rsid w:val="6ABB3110"/>
    <w:rsid w:val="6D08DE04"/>
    <w:rsid w:val="6D249945"/>
    <w:rsid w:val="6E4E0F93"/>
    <w:rsid w:val="7264DC9A"/>
    <w:rsid w:val="73EFFA08"/>
    <w:rsid w:val="74221852"/>
    <w:rsid w:val="74250830"/>
    <w:rsid w:val="7608B051"/>
    <w:rsid w:val="779F71A9"/>
    <w:rsid w:val="77AC5ECA"/>
    <w:rsid w:val="77F5BC22"/>
    <w:rsid w:val="7DFCD845"/>
    <w:rsid w:val="7E07DCB5"/>
    <w:rsid w:val="7ED78275"/>
    <w:rsid w:val="7F7F243B"/>
    <w:rsid w:val="7FFB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929C"/>
  <w15:docId w15:val="{912FEE56-0166-460A-A3E5-7D9A56AA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275" w:lineRule="exact"/>
      <w:ind w:left="12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line="275" w:lineRule="exact"/>
      <w:ind w:left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0221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211F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22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D5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20F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3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32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021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E496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DA496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4962"/>
    <w:rPr>
      <w:color w:val="800080" w:themeColor="followedHyperlink"/>
      <w:u w:val="single"/>
    </w:rPr>
  </w:style>
  <w:style w:type="paragraph" w:customStyle="1" w:styleId="Default">
    <w:name w:val="Default"/>
    <w:rsid w:val="009B2C7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4A6AB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A6ABA"/>
  </w:style>
  <w:style w:type="character" w:customStyle="1" w:styleId="eop">
    <w:name w:val="eop"/>
    <w:basedOn w:val="DefaultParagraphFont"/>
    <w:rsid w:val="004A6ABA"/>
  </w:style>
  <w:style w:type="paragraph" w:styleId="BodyText2">
    <w:name w:val="Body Text 2"/>
    <w:basedOn w:val="Normal"/>
    <w:link w:val="BodyText2Char"/>
    <w:uiPriority w:val="99"/>
    <w:semiHidden/>
    <w:unhideWhenUsed/>
    <w:rsid w:val="00C91B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BA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A22C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3A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5EA8ED19574FA985E6C91D269282" ma:contentTypeVersion="11" ma:contentTypeDescription="Create a new document." ma:contentTypeScope="" ma:versionID="c39a6bf5d669fb6713f52df89bf447b3">
  <xsd:schema xmlns:xsd="http://www.w3.org/2001/XMLSchema" xmlns:xs="http://www.w3.org/2001/XMLSchema" xmlns:p="http://schemas.microsoft.com/office/2006/metadata/properties" xmlns:ns2="fd89c34d-08f8-4f67-8c7f-6a9f61144c20" xmlns:ns3="00aaf569-2fce-4f9e-8a42-656ef5831697" targetNamespace="http://schemas.microsoft.com/office/2006/metadata/properties" ma:root="true" ma:fieldsID="2910248a89e0677416704f59515d3878" ns2:_="" ns3:_="">
    <xsd:import namespace="fd89c34d-08f8-4f67-8c7f-6a9f61144c20"/>
    <xsd:import namespace="00aaf569-2fce-4f9e-8a42-656ef5831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c34d-08f8-4f67-8c7f-6a9f61144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f569-2fce-4f9e-8a42-656ef583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DB0FD-D7E5-4253-AEF5-FB1536F4C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7E606-DBD5-4DD3-A838-059F0FB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9c34d-08f8-4f67-8c7f-6a9f61144c20"/>
    <ds:schemaRef ds:uri="00aaf569-2fce-4f9e-8a42-656ef5831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7015E-BBCA-499A-B289-2A2AA0CE7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B884C-76D9-4660-88B2-541A739DC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Links>
    <vt:vector size="324" baseType="variant">
      <vt:variant>
        <vt:i4>2555914</vt:i4>
      </vt:variant>
      <vt:variant>
        <vt:i4>270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267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264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261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2555914</vt:i4>
      </vt:variant>
      <vt:variant>
        <vt:i4>258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255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252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249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245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3932213</vt:i4>
      </vt:variant>
      <vt:variant>
        <vt:i4>243</vt:i4>
      </vt:variant>
      <vt:variant>
        <vt:i4>0</vt:i4>
      </vt:variant>
      <vt:variant>
        <vt:i4>5</vt:i4>
      </vt:variant>
      <vt:variant>
        <vt:lpwstr>http://www.workforckesolutionsctx.com/</vt:lpwstr>
      </vt:variant>
      <vt:variant>
        <vt:lpwstr/>
      </vt:variant>
      <vt:variant>
        <vt:i4>2555914</vt:i4>
      </vt:variant>
      <vt:variant>
        <vt:i4>240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237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234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2555914</vt:i4>
      </vt:variant>
      <vt:variant>
        <vt:i4>231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228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2883616</vt:i4>
      </vt:variant>
      <vt:variant>
        <vt:i4>225</vt:i4>
      </vt:variant>
      <vt:variant>
        <vt:i4>0</vt:i4>
      </vt:variant>
      <vt:variant>
        <vt:i4>5</vt:i4>
      </vt:variant>
      <vt:variant>
        <vt:lpwstr>http://www.twc.state.tx.us/partners/laws-rules</vt:lpwstr>
      </vt:variant>
      <vt:variant>
        <vt:lpwstr/>
      </vt:variant>
      <vt:variant>
        <vt:i4>3211314</vt:i4>
      </vt:variant>
      <vt:variant>
        <vt:i4>222</vt:i4>
      </vt:variant>
      <vt:variant>
        <vt:i4>0</vt:i4>
      </vt:variant>
      <vt:variant>
        <vt:i4>5</vt:i4>
      </vt:variant>
      <vt:variant>
        <vt:lpwstr>http://www.doleta.gov/wioa/</vt:lpwstr>
      </vt:variant>
      <vt:variant>
        <vt:lpwstr/>
      </vt:variant>
      <vt:variant>
        <vt:i4>2359312</vt:i4>
      </vt:variant>
      <vt:variant>
        <vt:i4>219</vt:i4>
      </vt:variant>
      <vt:variant>
        <vt:i4>0</vt:i4>
      </vt:variant>
      <vt:variant>
        <vt:i4>5</vt:i4>
      </vt:variant>
      <vt:variant>
        <vt:lpwstr>mailto:wsb@ntxworksolutions.org</vt:lpwstr>
      </vt:variant>
      <vt:variant>
        <vt:lpwstr/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_Toc65075328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_Toc65075327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_Toc65075326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_Toc65075325</vt:lpwstr>
      </vt:variant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_Toc65075324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_Toc65075323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_Toc65075322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_Toc65075321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_Toc65075320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_Toc65075319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_Toc65075318</vt:lpwstr>
      </vt:variant>
      <vt:variant>
        <vt:i4>1114162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_Toc65075317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_Toc65075316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_Toc65075315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_Toc65075314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_Toc65075313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_Toc65075312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_Toc65075311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_Toc65075310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_Toc65075309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_Toc65075308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_Toc65075307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_Toc65075306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_Toc65075305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_Toc65075304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_Toc65075303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_Toc65075302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_Toc65075301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_Toc65075300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_Toc65075299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_Toc65075298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_Toc65075297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_Toc65075296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_Toc65075295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_Toc65075294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_Toc65075293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Hulcy</dc:creator>
  <cp:keywords/>
  <cp:lastModifiedBy>Sharon Hulcy</cp:lastModifiedBy>
  <cp:revision>2</cp:revision>
  <cp:lastPrinted>2021-03-11T15:23:00Z</cp:lastPrinted>
  <dcterms:created xsi:type="dcterms:W3CDTF">2023-09-20T14:28:00Z</dcterms:created>
  <dcterms:modified xsi:type="dcterms:W3CDTF">2023-09-20T14:28:00Z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2021-02-09T00:00:00Z</vt:filetime>
  </property>
  <property fmtid="{D5CDD505-2E9C-101B-9397-08002B2CF9AE}" pid="5" name="ContentTypeId">
    <vt:lpwstr>0x010100EA295EA8ED19574FA985E6C91D269282</vt:lpwstr>
  </property>
</Properties>
</file>